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2A64A0" w14:textId="4738CD7E" w:rsidR="002A34E7" w:rsidRPr="007A3F20" w:rsidRDefault="002A34E7">
      <w:pPr>
        <w:rPr>
          <w:b/>
          <w:bCs/>
          <w:szCs w:val="22"/>
          <w:lang w:val="sv-SE"/>
        </w:rPr>
      </w:pPr>
      <w:r w:rsidRPr="007A3F20">
        <w:rPr>
          <w:b/>
          <w:bCs/>
          <w:szCs w:val="22"/>
          <w:lang w:val="sv-SE"/>
        </w:rPr>
        <w:t>Deskriptif</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51"/>
        <w:gridCol w:w="2715"/>
        <w:gridCol w:w="2976"/>
      </w:tblGrid>
      <w:tr w:rsidR="00B41065" w:rsidRPr="00B41065" w14:paraId="3926FF12" w14:textId="77777777" w:rsidTr="00B41065">
        <w:trPr>
          <w:trHeight w:val="288"/>
        </w:trPr>
        <w:tc>
          <w:tcPr>
            <w:tcW w:w="1921" w:type="pct"/>
            <w:shd w:val="clear" w:color="auto" w:fill="auto"/>
            <w:noWrap/>
            <w:vAlign w:val="bottom"/>
            <w:hideMark/>
          </w:tcPr>
          <w:p w14:paraId="199D8CF6" w14:textId="77777777" w:rsidR="00B41065" w:rsidRPr="00B41065" w:rsidRDefault="00B41065" w:rsidP="00B41065">
            <w:pPr>
              <w:spacing w:after="0" w:line="240" w:lineRule="auto"/>
              <w:jc w:val="center"/>
              <w:rPr>
                <w:rFonts w:eastAsia="Times New Roman"/>
                <w:b/>
                <w:bCs/>
                <w:color w:val="000000"/>
                <w:kern w:val="0"/>
                <w:szCs w:val="22"/>
                <w:lang w:val="en-ID" w:eastAsia="en-ID"/>
                <w14:ligatures w14:val="none"/>
              </w:rPr>
            </w:pPr>
            <w:proofErr w:type="spellStart"/>
            <w:r w:rsidRPr="00B41065">
              <w:rPr>
                <w:rFonts w:eastAsia="Times New Roman"/>
                <w:b/>
                <w:bCs/>
                <w:color w:val="000000"/>
                <w:kern w:val="0"/>
                <w:szCs w:val="22"/>
                <w:lang w:val="en-ID" w:eastAsia="en-ID"/>
                <w14:ligatures w14:val="none"/>
              </w:rPr>
              <w:t>Variabel</w:t>
            </w:r>
            <w:proofErr w:type="spellEnd"/>
          </w:p>
        </w:tc>
        <w:tc>
          <w:tcPr>
            <w:tcW w:w="1469" w:type="pct"/>
            <w:shd w:val="clear" w:color="auto" w:fill="auto"/>
            <w:noWrap/>
            <w:vAlign w:val="bottom"/>
            <w:hideMark/>
          </w:tcPr>
          <w:p w14:paraId="4C357CE1" w14:textId="77777777" w:rsidR="00B41065" w:rsidRPr="00B41065" w:rsidRDefault="00B41065" w:rsidP="00B41065">
            <w:pPr>
              <w:spacing w:after="0" w:line="240" w:lineRule="auto"/>
              <w:jc w:val="center"/>
              <w:rPr>
                <w:rFonts w:eastAsia="Times New Roman"/>
                <w:b/>
                <w:bCs/>
                <w:color w:val="000000"/>
                <w:kern w:val="0"/>
                <w:szCs w:val="22"/>
                <w:lang w:val="en-ID" w:eastAsia="en-ID"/>
                <w14:ligatures w14:val="none"/>
              </w:rPr>
            </w:pPr>
            <w:proofErr w:type="spellStart"/>
            <w:r w:rsidRPr="00B41065">
              <w:rPr>
                <w:rFonts w:eastAsia="Times New Roman"/>
                <w:b/>
                <w:bCs/>
                <w:color w:val="000000"/>
                <w:kern w:val="0"/>
                <w:szCs w:val="22"/>
                <w:lang w:val="en-ID" w:eastAsia="en-ID"/>
                <w14:ligatures w14:val="none"/>
              </w:rPr>
              <w:t>Frekuensi</w:t>
            </w:r>
            <w:proofErr w:type="spellEnd"/>
            <w:r w:rsidRPr="00B41065">
              <w:rPr>
                <w:rFonts w:eastAsia="Times New Roman"/>
                <w:b/>
                <w:bCs/>
                <w:color w:val="000000"/>
                <w:kern w:val="0"/>
                <w:szCs w:val="22"/>
                <w:lang w:val="en-ID" w:eastAsia="en-ID"/>
                <w14:ligatures w14:val="none"/>
              </w:rPr>
              <w:t xml:space="preserve"> (N)</w:t>
            </w:r>
          </w:p>
        </w:tc>
        <w:tc>
          <w:tcPr>
            <w:tcW w:w="1610" w:type="pct"/>
            <w:shd w:val="clear" w:color="auto" w:fill="auto"/>
            <w:noWrap/>
            <w:vAlign w:val="bottom"/>
            <w:hideMark/>
          </w:tcPr>
          <w:p w14:paraId="3B049077" w14:textId="77777777" w:rsidR="00B41065" w:rsidRPr="00B41065" w:rsidRDefault="00B41065" w:rsidP="00B41065">
            <w:pPr>
              <w:spacing w:after="0" w:line="240" w:lineRule="auto"/>
              <w:jc w:val="center"/>
              <w:rPr>
                <w:rFonts w:eastAsia="Times New Roman"/>
                <w:b/>
                <w:bCs/>
                <w:color w:val="000000"/>
                <w:kern w:val="0"/>
                <w:szCs w:val="22"/>
                <w:lang w:val="en-ID" w:eastAsia="en-ID"/>
                <w14:ligatures w14:val="none"/>
              </w:rPr>
            </w:pPr>
            <w:proofErr w:type="spellStart"/>
            <w:r w:rsidRPr="00B41065">
              <w:rPr>
                <w:rFonts w:eastAsia="Times New Roman"/>
                <w:b/>
                <w:bCs/>
                <w:color w:val="000000"/>
                <w:kern w:val="0"/>
                <w:szCs w:val="22"/>
                <w:lang w:val="en-ID" w:eastAsia="en-ID"/>
                <w14:ligatures w14:val="none"/>
              </w:rPr>
              <w:t>Persentase</w:t>
            </w:r>
            <w:proofErr w:type="spellEnd"/>
            <w:r w:rsidRPr="00B41065">
              <w:rPr>
                <w:rFonts w:eastAsia="Times New Roman"/>
                <w:b/>
                <w:bCs/>
                <w:color w:val="000000"/>
                <w:kern w:val="0"/>
                <w:szCs w:val="22"/>
                <w:lang w:val="en-ID" w:eastAsia="en-ID"/>
                <w14:ligatures w14:val="none"/>
              </w:rPr>
              <w:t xml:space="preserve"> (%)</w:t>
            </w:r>
          </w:p>
        </w:tc>
      </w:tr>
      <w:tr w:rsidR="00B41065" w:rsidRPr="00B41065" w14:paraId="150ACA65" w14:textId="77777777" w:rsidTr="00B41065">
        <w:trPr>
          <w:trHeight w:val="288"/>
        </w:trPr>
        <w:tc>
          <w:tcPr>
            <w:tcW w:w="1921" w:type="pct"/>
            <w:shd w:val="clear" w:color="auto" w:fill="auto"/>
            <w:noWrap/>
            <w:vAlign w:val="bottom"/>
            <w:hideMark/>
          </w:tcPr>
          <w:p w14:paraId="28142736" w14:textId="77777777" w:rsidR="00B41065" w:rsidRPr="00B41065" w:rsidRDefault="00B41065" w:rsidP="00B41065">
            <w:pPr>
              <w:spacing w:after="0" w:line="240" w:lineRule="auto"/>
              <w:rPr>
                <w:rFonts w:eastAsia="Times New Roman"/>
                <w:b/>
                <w:bCs/>
                <w:color w:val="000000"/>
                <w:kern w:val="0"/>
                <w:szCs w:val="22"/>
                <w:lang w:val="en-ID" w:eastAsia="en-ID"/>
                <w14:ligatures w14:val="none"/>
              </w:rPr>
            </w:pPr>
            <w:proofErr w:type="spellStart"/>
            <w:r w:rsidRPr="00B41065">
              <w:rPr>
                <w:rFonts w:eastAsia="Times New Roman"/>
                <w:b/>
                <w:bCs/>
                <w:color w:val="000000"/>
                <w:kern w:val="0"/>
                <w:szCs w:val="22"/>
                <w:lang w:val="en-ID" w:eastAsia="en-ID"/>
                <w14:ligatures w14:val="none"/>
              </w:rPr>
              <w:t>Usia</w:t>
            </w:r>
            <w:proofErr w:type="spellEnd"/>
          </w:p>
        </w:tc>
        <w:tc>
          <w:tcPr>
            <w:tcW w:w="1469" w:type="pct"/>
            <w:shd w:val="clear" w:color="auto" w:fill="auto"/>
            <w:noWrap/>
            <w:vAlign w:val="bottom"/>
            <w:hideMark/>
          </w:tcPr>
          <w:p w14:paraId="28311C02" w14:textId="77777777" w:rsidR="00B41065" w:rsidRPr="00B41065" w:rsidRDefault="00B41065" w:rsidP="00B41065">
            <w:pPr>
              <w:spacing w:after="0" w:line="240" w:lineRule="auto"/>
              <w:rPr>
                <w:rFonts w:eastAsia="Times New Roman"/>
                <w:b/>
                <w:bCs/>
                <w:color w:val="000000"/>
                <w:kern w:val="0"/>
                <w:szCs w:val="22"/>
                <w:lang w:val="en-ID" w:eastAsia="en-ID"/>
                <w14:ligatures w14:val="none"/>
              </w:rPr>
            </w:pPr>
          </w:p>
        </w:tc>
        <w:tc>
          <w:tcPr>
            <w:tcW w:w="1610" w:type="pct"/>
            <w:shd w:val="clear" w:color="auto" w:fill="auto"/>
            <w:noWrap/>
            <w:vAlign w:val="bottom"/>
            <w:hideMark/>
          </w:tcPr>
          <w:p w14:paraId="7F0C46F3" w14:textId="77777777" w:rsidR="00B41065" w:rsidRPr="00B41065" w:rsidRDefault="00B41065" w:rsidP="00B41065">
            <w:pPr>
              <w:spacing w:after="0" w:line="240" w:lineRule="auto"/>
              <w:jc w:val="center"/>
              <w:rPr>
                <w:rFonts w:eastAsia="Times New Roman"/>
                <w:kern w:val="0"/>
                <w:szCs w:val="22"/>
                <w:lang w:val="en-ID" w:eastAsia="en-ID"/>
                <w14:ligatures w14:val="none"/>
              </w:rPr>
            </w:pPr>
          </w:p>
        </w:tc>
      </w:tr>
      <w:tr w:rsidR="00B41065" w:rsidRPr="00B41065" w14:paraId="2556AEF3" w14:textId="77777777" w:rsidTr="00B41065">
        <w:trPr>
          <w:trHeight w:val="288"/>
        </w:trPr>
        <w:tc>
          <w:tcPr>
            <w:tcW w:w="1921" w:type="pct"/>
            <w:shd w:val="clear" w:color="auto" w:fill="auto"/>
            <w:noWrap/>
            <w:vAlign w:val="bottom"/>
            <w:hideMark/>
          </w:tcPr>
          <w:p w14:paraId="5A0350BE" w14:textId="77777777" w:rsidR="00B41065" w:rsidRPr="00B41065" w:rsidRDefault="00B41065" w:rsidP="00B41065">
            <w:pPr>
              <w:spacing w:after="0" w:line="240" w:lineRule="auto"/>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 xml:space="preserve">20 </w:t>
            </w:r>
            <w:proofErr w:type="spellStart"/>
            <w:r w:rsidRPr="00B41065">
              <w:rPr>
                <w:rFonts w:eastAsia="Times New Roman"/>
                <w:color w:val="000000"/>
                <w:kern w:val="0"/>
                <w:szCs w:val="22"/>
                <w:lang w:val="en-ID" w:eastAsia="en-ID"/>
                <w14:ligatures w14:val="none"/>
              </w:rPr>
              <w:t>tahun</w:t>
            </w:r>
            <w:proofErr w:type="spellEnd"/>
            <w:r w:rsidRPr="00B41065">
              <w:rPr>
                <w:rFonts w:eastAsia="Times New Roman"/>
                <w:color w:val="000000"/>
                <w:kern w:val="0"/>
                <w:szCs w:val="22"/>
                <w:lang w:val="en-ID" w:eastAsia="en-ID"/>
                <w14:ligatures w14:val="none"/>
              </w:rPr>
              <w:t xml:space="preserve"> </w:t>
            </w:r>
            <w:proofErr w:type="spellStart"/>
            <w:r w:rsidRPr="00B41065">
              <w:rPr>
                <w:rFonts w:eastAsia="Times New Roman"/>
                <w:color w:val="000000"/>
                <w:kern w:val="0"/>
                <w:szCs w:val="22"/>
                <w:lang w:val="en-ID" w:eastAsia="en-ID"/>
                <w14:ligatures w14:val="none"/>
              </w:rPr>
              <w:t>kebawah</w:t>
            </w:r>
            <w:proofErr w:type="spellEnd"/>
          </w:p>
        </w:tc>
        <w:tc>
          <w:tcPr>
            <w:tcW w:w="1469" w:type="pct"/>
            <w:shd w:val="clear" w:color="auto" w:fill="auto"/>
            <w:noWrap/>
            <w:vAlign w:val="bottom"/>
            <w:hideMark/>
          </w:tcPr>
          <w:p w14:paraId="4C3D70E0"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4</w:t>
            </w:r>
          </w:p>
        </w:tc>
        <w:tc>
          <w:tcPr>
            <w:tcW w:w="1610" w:type="pct"/>
            <w:shd w:val="clear" w:color="auto" w:fill="auto"/>
            <w:noWrap/>
            <w:vAlign w:val="bottom"/>
            <w:hideMark/>
          </w:tcPr>
          <w:p w14:paraId="6C2011C5"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3.8%</w:t>
            </w:r>
          </w:p>
        </w:tc>
      </w:tr>
      <w:tr w:rsidR="00B41065" w:rsidRPr="00B41065" w14:paraId="5F1E9CC9" w14:textId="77777777" w:rsidTr="00B41065">
        <w:trPr>
          <w:trHeight w:val="288"/>
        </w:trPr>
        <w:tc>
          <w:tcPr>
            <w:tcW w:w="1921" w:type="pct"/>
            <w:shd w:val="clear" w:color="auto" w:fill="auto"/>
            <w:noWrap/>
            <w:vAlign w:val="bottom"/>
            <w:hideMark/>
          </w:tcPr>
          <w:p w14:paraId="098267D6" w14:textId="77777777" w:rsidR="00B41065" w:rsidRPr="00B41065" w:rsidRDefault="00B41065" w:rsidP="00B41065">
            <w:pPr>
              <w:spacing w:after="0" w:line="240" w:lineRule="auto"/>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 xml:space="preserve">21-30 </w:t>
            </w:r>
            <w:proofErr w:type="spellStart"/>
            <w:r w:rsidRPr="00B41065">
              <w:rPr>
                <w:rFonts w:eastAsia="Times New Roman"/>
                <w:color w:val="000000"/>
                <w:kern w:val="0"/>
                <w:szCs w:val="22"/>
                <w:lang w:val="en-ID" w:eastAsia="en-ID"/>
                <w14:ligatures w14:val="none"/>
              </w:rPr>
              <w:t>tahun</w:t>
            </w:r>
            <w:proofErr w:type="spellEnd"/>
          </w:p>
        </w:tc>
        <w:tc>
          <w:tcPr>
            <w:tcW w:w="1469" w:type="pct"/>
            <w:shd w:val="clear" w:color="auto" w:fill="auto"/>
            <w:noWrap/>
            <w:vAlign w:val="bottom"/>
            <w:hideMark/>
          </w:tcPr>
          <w:p w14:paraId="6AD64220"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19</w:t>
            </w:r>
          </w:p>
        </w:tc>
        <w:tc>
          <w:tcPr>
            <w:tcW w:w="1610" w:type="pct"/>
            <w:shd w:val="clear" w:color="auto" w:fill="auto"/>
            <w:noWrap/>
            <w:vAlign w:val="bottom"/>
            <w:hideMark/>
          </w:tcPr>
          <w:p w14:paraId="38B3A71C"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17.9%</w:t>
            </w:r>
          </w:p>
        </w:tc>
      </w:tr>
      <w:tr w:rsidR="00B41065" w:rsidRPr="00B41065" w14:paraId="3E037A00" w14:textId="77777777" w:rsidTr="00B41065">
        <w:trPr>
          <w:trHeight w:val="288"/>
        </w:trPr>
        <w:tc>
          <w:tcPr>
            <w:tcW w:w="1921" w:type="pct"/>
            <w:shd w:val="clear" w:color="auto" w:fill="auto"/>
            <w:noWrap/>
            <w:vAlign w:val="bottom"/>
            <w:hideMark/>
          </w:tcPr>
          <w:p w14:paraId="3471AD07" w14:textId="77777777" w:rsidR="00B41065" w:rsidRPr="00B41065" w:rsidRDefault="00B41065" w:rsidP="00B41065">
            <w:pPr>
              <w:spacing w:after="0" w:line="240" w:lineRule="auto"/>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 xml:space="preserve">31-40 </w:t>
            </w:r>
            <w:proofErr w:type="spellStart"/>
            <w:r w:rsidRPr="00B41065">
              <w:rPr>
                <w:rFonts w:eastAsia="Times New Roman"/>
                <w:color w:val="000000"/>
                <w:kern w:val="0"/>
                <w:szCs w:val="22"/>
                <w:lang w:val="en-ID" w:eastAsia="en-ID"/>
                <w14:ligatures w14:val="none"/>
              </w:rPr>
              <w:t>tahun</w:t>
            </w:r>
            <w:proofErr w:type="spellEnd"/>
          </w:p>
        </w:tc>
        <w:tc>
          <w:tcPr>
            <w:tcW w:w="1469" w:type="pct"/>
            <w:shd w:val="clear" w:color="auto" w:fill="auto"/>
            <w:noWrap/>
            <w:vAlign w:val="bottom"/>
            <w:hideMark/>
          </w:tcPr>
          <w:p w14:paraId="0807AF80"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31</w:t>
            </w:r>
          </w:p>
        </w:tc>
        <w:tc>
          <w:tcPr>
            <w:tcW w:w="1610" w:type="pct"/>
            <w:shd w:val="clear" w:color="auto" w:fill="auto"/>
            <w:noWrap/>
            <w:vAlign w:val="bottom"/>
            <w:hideMark/>
          </w:tcPr>
          <w:p w14:paraId="29E47FB1"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29.2%</w:t>
            </w:r>
          </w:p>
        </w:tc>
      </w:tr>
      <w:tr w:rsidR="00B41065" w:rsidRPr="00B41065" w14:paraId="58CF3812" w14:textId="77777777" w:rsidTr="00B41065">
        <w:trPr>
          <w:trHeight w:val="288"/>
        </w:trPr>
        <w:tc>
          <w:tcPr>
            <w:tcW w:w="1921" w:type="pct"/>
            <w:shd w:val="clear" w:color="auto" w:fill="auto"/>
            <w:noWrap/>
            <w:vAlign w:val="bottom"/>
            <w:hideMark/>
          </w:tcPr>
          <w:p w14:paraId="266C1D88" w14:textId="77777777" w:rsidR="00B41065" w:rsidRPr="00B41065" w:rsidRDefault="00B41065" w:rsidP="00B41065">
            <w:pPr>
              <w:spacing w:after="0" w:line="240" w:lineRule="auto"/>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 xml:space="preserve">41-50 </w:t>
            </w:r>
            <w:proofErr w:type="spellStart"/>
            <w:r w:rsidRPr="00B41065">
              <w:rPr>
                <w:rFonts w:eastAsia="Times New Roman"/>
                <w:color w:val="000000"/>
                <w:kern w:val="0"/>
                <w:szCs w:val="22"/>
                <w:lang w:val="en-ID" w:eastAsia="en-ID"/>
                <w14:ligatures w14:val="none"/>
              </w:rPr>
              <w:t>tahun</w:t>
            </w:r>
            <w:proofErr w:type="spellEnd"/>
          </w:p>
        </w:tc>
        <w:tc>
          <w:tcPr>
            <w:tcW w:w="1469" w:type="pct"/>
            <w:shd w:val="clear" w:color="auto" w:fill="auto"/>
            <w:noWrap/>
            <w:vAlign w:val="bottom"/>
            <w:hideMark/>
          </w:tcPr>
          <w:p w14:paraId="1CB5A17B"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41</w:t>
            </w:r>
          </w:p>
        </w:tc>
        <w:tc>
          <w:tcPr>
            <w:tcW w:w="1610" w:type="pct"/>
            <w:shd w:val="clear" w:color="auto" w:fill="auto"/>
            <w:noWrap/>
            <w:vAlign w:val="bottom"/>
            <w:hideMark/>
          </w:tcPr>
          <w:p w14:paraId="7F00B290"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38.7%</w:t>
            </w:r>
          </w:p>
        </w:tc>
      </w:tr>
      <w:tr w:rsidR="00B41065" w:rsidRPr="00B41065" w14:paraId="3F716AEF" w14:textId="77777777" w:rsidTr="00B41065">
        <w:trPr>
          <w:trHeight w:val="288"/>
        </w:trPr>
        <w:tc>
          <w:tcPr>
            <w:tcW w:w="1921" w:type="pct"/>
            <w:shd w:val="clear" w:color="auto" w:fill="auto"/>
            <w:noWrap/>
            <w:vAlign w:val="bottom"/>
            <w:hideMark/>
          </w:tcPr>
          <w:p w14:paraId="20A6EAD3" w14:textId="77777777" w:rsidR="00B41065" w:rsidRPr="00B41065" w:rsidRDefault="00B41065" w:rsidP="00B41065">
            <w:pPr>
              <w:spacing w:after="0" w:line="240" w:lineRule="auto"/>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 xml:space="preserve">51 </w:t>
            </w:r>
            <w:proofErr w:type="spellStart"/>
            <w:r w:rsidRPr="00B41065">
              <w:rPr>
                <w:rFonts w:eastAsia="Times New Roman"/>
                <w:color w:val="000000"/>
                <w:kern w:val="0"/>
                <w:szCs w:val="22"/>
                <w:lang w:val="en-ID" w:eastAsia="en-ID"/>
                <w14:ligatures w14:val="none"/>
              </w:rPr>
              <w:t>tahun</w:t>
            </w:r>
            <w:proofErr w:type="spellEnd"/>
            <w:r w:rsidRPr="00B41065">
              <w:rPr>
                <w:rFonts w:eastAsia="Times New Roman"/>
                <w:color w:val="000000"/>
                <w:kern w:val="0"/>
                <w:szCs w:val="22"/>
                <w:lang w:val="en-ID" w:eastAsia="en-ID"/>
                <w14:ligatures w14:val="none"/>
              </w:rPr>
              <w:t xml:space="preserve"> </w:t>
            </w:r>
            <w:proofErr w:type="spellStart"/>
            <w:r w:rsidRPr="00B41065">
              <w:rPr>
                <w:rFonts w:eastAsia="Times New Roman"/>
                <w:color w:val="000000"/>
                <w:kern w:val="0"/>
                <w:szCs w:val="22"/>
                <w:lang w:val="en-ID" w:eastAsia="en-ID"/>
                <w14:ligatures w14:val="none"/>
              </w:rPr>
              <w:t>ke</w:t>
            </w:r>
            <w:proofErr w:type="spellEnd"/>
            <w:r w:rsidRPr="00B41065">
              <w:rPr>
                <w:rFonts w:eastAsia="Times New Roman"/>
                <w:color w:val="000000"/>
                <w:kern w:val="0"/>
                <w:szCs w:val="22"/>
                <w:lang w:val="en-ID" w:eastAsia="en-ID"/>
                <w14:ligatures w14:val="none"/>
              </w:rPr>
              <w:t xml:space="preserve"> </w:t>
            </w:r>
            <w:proofErr w:type="spellStart"/>
            <w:r w:rsidRPr="00B41065">
              <w:rPr>
                <w:rFonts w:eastAsia="Times New Roman"/>
                <w:color w:val="000000"/>
                <w:kern w:val="0"/>
                <w:szCs w:val="22"/>
                <w:lang w:val="en-ID" w:eastAsia="en-ID"/>
                <w14:ligatures w14:val="none"/>
              </w:rPr>
              <w:t>atas</w:t>
            </w:r>
            <w:proofErr w:type="spellEnd"/>
          </w:p>
        </w:tc>
        <w:tc>
          <w:tcPr>
            <w:tcW w:w="1469" w:type="pct"/>
            <w:shd w:val="clear" w:color="auto" w:fill="auto"/>
            <w:noWrap/>
            <w:vAlign w:val="bottom"/>
            <w:hideMark/>
          </w:tcPr>
          <w:p w14:paraId="3E8B63CA"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11</w:t>
            </w:r>
          </w:p>
        </w:tc>
        <w:tc>
          <w:tcPr>
            <w:tcW w:w="1610" w:type="pct"/>
            <w:shd w:val="clear" w:color="auto" w:fill="auto"/>
            <w:noWrap/>
            <w:vAlign w:val="bottom"/>
            <w:hideMark/>
          </w:tcPr>
          <w:p w14:paraId="04800CA3"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10.4%</w:t>
            </w:r>
          </w:p>
        </w:tc>
      </w:tr>
      <w:tr w:rsidR="00B41065" w:rsidRPr="00B41065" w14:paraId="78DEEFBF" w14:textId="77777777" w:rsidTr="00B41065">
        <w:trPr>
          <w:trHeight w:val="288"/>
        </w:trPr>
        <w:tc>
          <w:tcPr>
            <w:tcW w:w="1921" w:type="pct"/>
            <w:shd w:val="clear" w:color="auto" w:fill="auto"/>
            <w:noWrap/>
            <w:vAlign w:val="bottom"/>
            <w:hideMark/>
          </w:tcPr>
          <w:p w14:paraId="7D20229F" w14:textId="77777777" w:rsidR="00B41065" w:rsidRPr="00B41065" w:rsidRDefault="00B41065" w:rsidP="00B41065">
            <w:pPr>
              <w:spacing w:after="0" w:line="240" w:lineRule="auto"/>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Total</w:t>
            </w:r>
          </w:p>
        </w:tc>
        <w:tc>
          <w:tcPr>
            <w:tcW w:w="1469" w:type="pct"/>
            <w:shd w:val="clear" w:color="auto" w:fill="auto"/>
            <w:noWrap/>
            <w:vAlign w:val="bottom"/>
            <w:hideMark/>
          </w:tcPr>
          <w:p w14:paraId="54DD18C2"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106</w:t>
            </w:r>
          </w:p>
        </w:tc>
        <w:tc>
          <w:tcPr>
            <w:tcW w:w="1610" w:type="pct"/>
            <w:shd w:val="clear" w:color="auto" w:fill="auto"/>
            <w:noWrap/>
            <w:vAlign w:val="bottom"/>
            <w:hideMark/>
          </w:tcPr>
          <w:p w14:paraId="410BB300"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100%</w:t>
            </w:r>
          </w:p>
        </w:tc>
      </w:tr>
      <w:tr w:rsidR="00B41065" w:rsidRPr="00B41065" w14:paraId="3E6E338C" w14:textId="77777777" w:rsidTr="00B41065">
        <w:trPr>
          <w:trHeight w:val="288"/>
        </w:trPr>
        <w:tc>
          <w:tcPr>
            <w:tcW w:w="1921" w:type="pct"/>
            <w:shd w:val="clear" w:color="auto" w:fill="auto"/>
            <w:noWrap/>
            <w:vAlign w:val="bottom"/>
            <w:hideMark/>
          </w:tcPr>
          <w:p w14:paraId="1BA0700B" w14:textId="77777777" w:rsidR="00B41065" w:rsidRPr="00B41065" w:rsidRDefault="00B41065" w:rsidP="00B41065">
            <w:pPr>
              <w:spacing w:after="0" w:line="240" w:lineRule="auto"/>
              <w:rPr>
                <w:rFonts w:eastAsia="Times New Roman"/>
                <w:b/>
                <w:bCs/>
                <w:color w:val="000000"/>
                <w:kern w:val="0"/>
                <w:szCs w:val="22"/>
                <w:lang w:val="en-ID" w:eastAsia="en-ID"/>
                <w14:ligatures w14:val="none"/>
              </w:rPr>
            </w:pPr>
            <w:r w:rsidRPr="00B41065">
              <w:rPr>
                <w:rFonts w:eastAsia="Times New Roman"/>
                <w:b/>
                <w:bCs/>
                <w:color w:val="000000"/>
                <w:kern w:val="0"/>
                <w:szCs w:val="22"/>
                <w:lang w:val="en-ID" w:eastAsia="en-ID"/>
                <w14:ligatures w14:val="none"/>
              </w:rPr>
              <w:t>Jenis Kelamin</w:t>
            </w:r>
          </w:p>
        </w:tc>
        <w:tc>
          <w:tcPr>
            <w:tcW w:w="1469" w:type="pct"/>
            <w:shd w:val="clear" w:color="auto" w:fill="auto"/>
            <w:noWrap/>
            <w:vAlign w:val="bottom"/>
            <w:hideMark/>
          </w:tcPr>
          <w:p w14:paraId="74F720FF" w14:textId="77777777" w:rsidR="00B41065" w:rsidRPr="00B41065" w:rsidRDefault="00B41065" w:rsidP="00B41065">
            <w:pPr>
              <w:spacing w:after="0" w:line="240" w:lineRule="auto"/>
              <w:rPr>
                <w:rFonts w:eastAsia="Times New Roman"/>
                <w:b/>
                <w:bCs/>
                <w:color w:val="000000"/>
                <w:kern w:val="0"/>
                <w:szCs w:val="22"/>
                <w:lang w:val="en-ID" w:eastAsia="en-ID"/>
                <w14:ligatures w14:val="none"/>
              </w:rPr>
            </w:pPr>
          </w:p>
        </w:tc>
        <w:tc>
          <w:tcPr>
            <w:tcW w:w="1610" w:type="pct"/>
            <w:shd w:val="clear" w:color="auto" w:fill="auto"/>
            <w:noWrap/>
            <w:vAlign w:val="bottom"/>
            <w:hideMark/>
          </w:tcPr>
          <w:p w14:paraId="47B9D005" w14:textId="77777777" w:rsidR="00B41065" w:rsidRPr="00B41065" w:rsidRDefault="00B41065" w:rsidP="00B41065">
            <w:pPr>
              <w:spacing w:after="0" w:line="240" w:lineRule="auto"/>
              <w:jc w:val="center"/>
              <w:rPr>
                <w:rFonts w:eastAsia="Times New Roman"/>
                <w:kern w:val="0"/>
                <w:szCs w:val="22"/>
                <w:lang w:val="en-ID" w:eastAsia="en-ID"/>
                <w14:ligatures w14:val="none"/>
              </w:rPr>
            </w:pPr>
          </w:p>
        </w:tc>
      </w:tr>
      <w:tr w:rsidR="00B41065" w:rsidRPr="00B41065" w14:paraId="1EF5F590" w14:textId="77777777" w:rsidTr="00B41065">
        <w:trPr>
          <w:trHeight w:val="288"/>
        </w:trPr>
        <w:tc>
          <w:tcPr>
            <w:tcW w:w="1921" w:type="pct"/>
            <w:shd w:val="clear" w:color="auto" w:fill="auto"/>
            <w:noWrap/>
            <w:vAlign w:val="bottom"/>
            <w:hideMark/>
          </w:tcPr>
          <w:p w14:paraId="24BC52A2" w14:textId="77777777" w:rsidR="00B41065" w:rsidRPr="00B41065" w:rsidRDefault="00B41065" w:rsidP="00B41065">
            <w:pPr>
              <w:spacing w:after="0" w:line="240" w:lineRule="auto"/>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Laki-</w:t>
            </w:r>
            <w:proofErr w:type="spellStart"/>
            <w:r w:rsidRPr="00B41065">
              <w:rPr>
                <w:rFonts w:eastAsia="Times New Roman"/>
                <w:color w:val="000000"/>
                <w:kern w:val="0"/>
                <w:szCs w:val="22"/>
                <w:lang w:val="en-ID" w:eastAsia="en-ID"/>
                <w14:ligatures w14:val="none"/>
              </w:rPr>
              <w:t>laki</w:t>
            </w:r>
            <w:proofErr w:type="spellEnd"/>
          </w:p>
        </w:tc>
        <w:tc>
          <w:tcPr>
            <w:tcW w:w="1469" w:type="pct"/>
            <w:shd w:val="clear" w:color="auto" w:fill="auto"/>
            <w:noWrap/>
            <w:vAlign w:val="bottom"/>
            <w:hideMark/>
          </w:tcPr>
          <w:p w14:paraId="67BAE358"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48</w:t>
            </w:r>
          </w:p>
        </w:tc>
        <w:tc>
          <w:tcPr>
            <w:tcW w:w="1610" w:type="pct"/>
            <w:shd w:val="clear" w:color="auto" w:fill="auto"/>
            <w:noWrap/>
            <w:vAlign w:val="bottom"/>
            <w:hideMark/>
          </w:tcPr>
          <w:p w14:paraId="07B0A6A6"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45.3%</w:t>
            </w:r>
          </w:p>
        </w:tc>
      </w:tr>
      <w:tr w:rsidR="00B41065" w:rsidRPr="00B41065" w14:paraId="07C73466" w14:textId="77777777" w:rsidTr="00B41065">
        <w:trPr>
          <w:trHeight w:val="288"/>
        </w:trPr>
        <w:tc>
          <w:tcPr>
            <w:tcW w:w="1921" w:type="pct"/>
            <w:shd w:val="clear" w:color="auto" w:fill="auto"/>
            <w:noWrap/>
            <w:vAlign w:val="bottom"/>
            <w:hideMark/>
          </w:tcPr>
          <w:p w14:paraId="5CDA652F" w14:textId="77777777" w:rsidR="00B41065" w:rsidRPr="00B41065" w:rsidRDefault="00B41065" w:rsidP="00B41065">
            <w:pPr>
              <w:spacing w:after="0" w:line="240" w:lineRule="auto"/>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Perempuan</w:t>
            </w:r>
          </w:p>
        </w:tc>
        <w:tc>
          <w:tcPr>
            <w:tcW w:w="1469" w:type="pct"/>
            <w:shd w:val="clear" w:color="auto" w:fill="auto"/>
            <w:noWrap/>
            <w:vAlign w:val="bottom"/>
            <w:hideMark/>
          </w:tcPr>
          <w:p w14:paraId="4168AE0A"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58</w:t>
            </w:r>
          </w:p>
        </w:tc>
        <w:tc>
          <w:tcPr>
            <w:tcW w:w="1610" w:type="pct"/>
            <w:shd w:val="clear" w:color="auto" w:fill="auto"/>
            <w:noWrap/>
            <w:vAlign w:val="bottom"/>
            <w:hideMark/>
          </w:tcPr>
          <w:p w14:paraId="67E99A09"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54.7%</w:t>
            </w:r>
          </w:p>
        </w:tc>
      </w:tr>
      <w:tr w:rsidR="00B41065" w:rsidRPr="00B41065" w14:paraId="33838C33" w14:textId="77777777" w:rsidTr="00B41065">
        <w:trPr>
          <w:trHeight w:val="288"/>
        </w:trPr>
        <w:tc>
          <w:tcPr>
            <w:tcW w:w="1921" w:type="pct"/>
            <w:shd w:val="clear" w:color="auto" w:fill="auto"/>
            <w:noWrap/>
            <w:vAlign w:val="bottom"/>
            <w:hideMark/>
          </w:tcPr>
          <w:p w14:paraId="0031DA77" w14:textId="77777777" w:rsidR="00B41065" w:rsidRPr="00B41065" w:rsidRDefault="00B41065" w:rsidP="00B41065">
            <w:pPr>
              <w:spacing w:after="0" w:line="240" w:lineRule="auto"/>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Total</w:t>
            </w:r>
          </w:p>
        </w:tc>
        <w:tc>
          <w:tcPr>
            <w:tcW w:w="1469" w:type="pct"/>
            <w:shd w:val="clear" w:color="auto" w:fill="auto"/>
            <w:noWrap/>
            <w:vAlign w:val="bottom"/>
            <w:hideMark/>
          </w:tcPr>
          <w:p w14:paraId="1396BD8E"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106</w:t>
            </w:r>
          </w:p>
        </w:tc>
        <w:tc>
          <w:tcPr>
            <w:tcW w:w="1610" w:type="pct"/>
            <w:shd w:val="clear" w:color="auto" w:fill="auto"/>
            <w:noWrap/>
            <w:vAlign w:val="bottom"/>
            <w:hideMark/>
          </w:tcPr>
          <w:p w14:paraId="18F2BE84"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100%</w:t>
            </w:r>
          </w:p>
        </w:tc>
      </w:tr>
      <w:tr w:rsidR="00B41065" w:rsidRPr="00B41065" w14:paraId="60E6C545" w14:textId="77777777" w:rsidTr="00B41065">
        <w:trPr>
          <w:trHeight w:val="288"/>
        </w:trPr>
        <w:tc>
          <w:tcPr>
            <w:tcW w:w="1921" w:type="pct"/>
            <w:shd w:val="clear" w:color="auto" w:fill="auto"/>
            <w:noWrap/>
            <w:vAlign w:val="bottom"/>
            <w:hideMark/>
          </w:tcPr>
          <w:p w14:paraId="58A6600A" w14:textId="77777777" w:rsidR="00B41065" w:rsidRPr="00B41065" w:rsidRDefault="00B41065" w:rsidP="00B41065">
            <w:pPr>
              <w:spacing w:after="0" w:line="240" w:lineRule="auto"/>
              <w:rPr>
                <w:rFonts w:eastAsia="Times New Roman"/>
                <w:b/>
                <w:bCs/>
                <w:color w:val="000000"/>
                <w:kern w:val="0"/>
                <w:szCs w:val="22"/>
                <w:lang w:val="en-ID" w:eastAsia="en-ID"/>
                <w14:ligatures w14:val="none"/>
              </w:rPr>
            </w:pPr>
            <w:r w:rsidRPr="00B41065">
              <w:rPr>
                <w:rFonts w:eastAsia="Times New Roman"/>
                <w:b/>
                <w:bCs/>
                <w:color w:val="000000"/>
                <w:kern w:val="0"/>
                <w:szCs w:val="22"/>
                <w:lang w:val="en-ID" w:eastAsia="en-ID"/>
                <w14:ligatures w14:val="none"/>
              </w:rPr>
              <w:t xml:space="preserve">Lama </w:t>
            </w:r>
            <w:proofErr w:type="spellStart"/>
            <w:r w:rsidRPr="00B41065">
              <w:rPr>
                <w:rFonts w:eastAsia="Times New Roman"/>
                <w:b/>
                <w:bCs/>
                <w:color w:val="000000"/>
                <w:kern w:val="0"/>
                <w:szCs w:val="22"/>
                <w:lang w:val="en-ID" w:eastAsia="en-ID"/>
                <w14:ligatures w14:val="none"/>
              </w:rPr>
              <w:t>Bekerja</w:t>
            </w:r>
            <w:proofErr w:type="spellEnd"/>
          </w:p>
        </w:tc>
        <w:tc>
          <w:tcPr>
            <w:tcW w:w="1469" w:type="pct"/>
            <w:shd w:val="clear" w:color="auto" w:fill="auto"/>
            <w:noWrap/>
            <w:vAlign w:val="bottom"/>
            <w:hideMark/>
          </w:tcPr>
          <w:p w14:paraId="01BF580C" w14:textId="77777777" w:rsidR="00B41065" w:rsidRPr="00B41065" w:rsidRDefault="00B41065" w:rsidP="00B41065">
            <w:pPr>
              <w:spacing w:after="0" w:line="240" w:lineRule="auto"/>
              <w:rPr>
                <w:rFonts w:eastAsia="Times New Roman"/>
                <w:b/>
                <w:bCs/>
                <w:color w:val="000000"/>
                <w:kern w:val="0"/>
                <w:szCs w:val="22"/>
                <w:lang w:val="en-ID" w:eastAsia="en-ID"/>
                <w14:ligatures w14:val="none"/>
              </w:rPr>
            </w:pPr>
          </w:p>
        </w:tc>
        <w:tc>
          <w:tcPr>
            <w:tcW w:w="1610" w:type="pct"/>
            <w:shd w:val="clear" w:color="auto" w:fill="auto"/>
            <w:noWrap/>
            <w:vAlign w:val="bottom"/>
            <w:hideMark/>
          </w:tcPr>
          <w:p w14:paraId="24A173DE" w14:textId="77777777" w:rsidR="00B41065" w:rsidRPr="00B41065" w:rsidRDefault="00B41065" w:rsidP="00B41065">
            <w:pPr>
              <w:spacing w:after="0" w:line="240" w:lineRule="auto"/>
              <w:jc w:val="center"/>
              <w:rPr>
                <w:rFonts w:eastAsia="Times New Roman"/>
                <w:kern w:val="0"/>
                <w:szCs w:val="22"/>
                <w:lang w:val="en-ID" w:eastAsia="en-ID"/>
                <w14:ligatures w14:val="none"/>
              </w:rPr>
            </w:pPr>
          </w:p>
        </w:tc>
      </w:tr>
      <w:tr w:rsidR="00B41065" w:rsidRPr="00B41065" w14:paraId="1BA56255" w14:textId="77777777" w:rsidTr="00B41065">
        <w:trPr>
          <w:trHeight w:val="288"/>
        </w:trPr>
        <w:tc>
          <w:tcPr>
            <w:tcW w:w="1921" w:type="pct"/>
            <w:shd w:val="clear" w:color="auto" w:fill="auto"/>
            <w:noWrap/>
            <w:vAlign w:val="bottom"/>
            <w:hideMark/>
          </w:tcPr>
          <w:p w14:paraId="102ACCB3" w14:textId="77777777" w:rsidR="00B41065" w:rsidRPr="00B41065" w:rsidRDefault="00B41065" w:rsidP="00B41065">
            <w:pPr>
              <w:spacing w:after="0" w:line="240" w:lineRule="auto"/>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 xml:space="preserve">10-15 </w:t>
            </w:r>
            <w:proofErr w:type="spellStart"/>
            <w:r w:rsidRPr="00B41065">
              <w:rPr>
                <w:rFonts w:eastAsia="Times New Roman"/>
                <w:color w:val="000000"/>
                <w:kern w:val="0"/>
                <w:szCs w:val="22"/>
                <w:lang w:val="en-ID" w:eastAsia="en-ID"/>
                <w14:ligatures w14:val="none"/>
              </w:rPr>
              <w:t>tahun</w:t>
            </w:r>
            <w:proofErr w:type="spellEnd"/>
          </w:p>
        </w:tc>
        <w:tc>
          <w:tcPr>
            <w:tcW w:w="1469" w:type="pct"/>
            <w:shd w:val="clear" w:color="auto" w:fill="auto"/>
            <w:noWrap/>
            <w:vAlign w:val="bottom"/>
            <w:hideMark/>
          </w:tcPr>
          <w:p w14:paraId="54FBA054"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23</w:t>
            </w:r>
          </w:p>
        </w:tc>
        <w:tc>
          <w:tcPr>
            <w:tcW w:w="1610" w:type="pct"/>
            <w:shd w:val="clear" w:color="auto" w:fill="auto"/>
            <w:noWrap/>
            <w:vAlign w:val="bottom"/>
            <w:hideMark/>
          </w:tcPr>
          <w:p w14:paraId="5442A449"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21.7%</w:t>
            </w:r>
          </w:p>
        </w:tc>
      </w:tr>
      <w:tr w:rsidR="00B41065" w:rsidRPr="00B41065" w14:paraId="3419F25D" w14:textId="77777777" w:rsidTr="00B41065">
        <w:trPr>
          <w:trHeight w:val="288"/>
        </w:trPr>
        <w:tc>
          <w:tcPr>
            <w:tcW w:w="1921" w:type="pct"/>
            <w:shd w:val="clear" w:color="auto" w:fill="auto"/>
            <w:noWrap/>
            <w:vAlign w:val="bottom"/>
            <w:hideMark/>
          </w:tcPr>
          <w:p w14:paraId="32BA1A3E" w14:textId="77777777" w:rsidR="00B41065" w:rsidRPr="00B41065" w:rsidRDefault="00B41065" w:rsidP="00B41065">
            <w:pPr>
              <w:spacing w:after="0" w:line="240" w:lineRule="auto"/>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 xml:space="preserve">15 </w:t>
            </w:r>
            <w:proofErr w:type="spellStart"/>
            <w:r w:rsidRPr="00B41065">
              <w:rPr>
                <w:rFonts w:eastAsia="Times New Roman"/>
                <w:color w:val="000000"/>
                <w:kern w:val="0"/>
                <w:szCs w:val="22"/>
                <w:lang w:val="en-ID" w:eastAsia="en-ID"/>
                <w14:ligatures w14:val="none"/>
              </w:rPr>
              <w:t>tahun</w:t>
            </w:r>
            <w:proofErr w:type="spellEnd"/>
            <w:r w:rsidRPr="00B41065">
              <w:rPr>
                <w:rFonts w:eastAsia="Times New Roman"/>
                <w:color w:val="000000"/>
                <w:kern w:val="0"/>
                <w:szCs w:val="22"/>
                <w:lang w:val="en-ID" w:eastAsia="en-ID"/>
                <w14:ligatures w14:val="none"/>
              </w:rPr>
              <w:t xml:space="preserve"> </w:t>
            </w:r>
            <w:proofErr w:type="spellStart"/>
            <w:r w:rsidRPr="00B41065">
              <w:rPr>
                <w:rFonts w:eastAsia="Times New Roman"/>
                <w:color w:val="000000"/>
                <w:kern w:val="0"/>
                <w:szCs w:val="22"/>
                <w:lang w:val="en-ID" w:eastAsia="en-ID"/>
                <w14:ligatures w14:val="none"/>
              </w:rPr>
              <w:t>ke</w:t>
            </w:r>
            <w:proofErr w:type="spellEnd"/>
            <w:r w:rsidRPr="00B41065">
              <w:rPr>
                <w:rFonts w:eastAsia="Times New Roman"/>
                <w:color w:val="000000"/>
                <w:kern w:val="0"/>
                <w:szCs w:val="22"/>
                <w:lang w:val="en-ID" w:eastAsia="en-ID"/>
                <w14:ligatures w14:val="none"/>
              </w:rPr>
              <w:t xml:space="preserve"> </w:t>
            </w:r>
            <w:proofErr w:type="spellStart"/>
            <w:r w:rsidRPr="00B41065">
              <w:rPr>
                <w:rFonts w:eastAsia="Times New Roman"/>
                <w:color w:val="000000"/>
                <w:kern w:val="0"/>
                <w:szCs w:val="22"/>
                <w:lang w:val="en-ID" w:eastAsia="en-ID"/>
                <w14:ligatures w14:val="none"/>
              </w:rPr>
              <w:t>atas</w:t>
            </w:r>
            <w:proofErr w:type="spellEnd"/>
          </w:p>
        </w:tc>
        <w:tc>
          <w:tcPr>
            <w:tcW w:w="1469" w:type="pct"/>
            <w:shd w:val="clear" w:color="auto" w:fill="auto"/>
            <w:noWrap/>
            <w:vAlign w:val="bottom"/>
            <w:hideMark/>
          </w:tcPr>
          <w:p w14:paraId="288D7B51"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27</w:t>
            </w:r>
          </w:p>
        </w:tc>
        <w:tc>
          <w:tcPr>
            <w:tcW w:w="1610" w:type="pct"/>
            <w:shd w:val="clear" w:color="auto" w:fill="auto"/>
            <w:noWrap/>
            <w:vAlign w:val="bottom"/>
            <w:hideMark/>
          </w:tcPr>
          <w:p w14:paraId="56C08E24"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25.5%</w:t>
            </w:r>
          </w:p>
        </w:tc>
      </w:tr>
      <w:tr w:rsidR="00B41065" w:rsidRPr="00B41065" w14:paraId="55E04F91" w14:textId="77777777" w:rsidTr="00B41065">
        <w:trPr>
          <w:trHeight w:val="288"/>
        </w:trPr>
        <w:tc>
          <w:tcPr>
            <w:tcW w:w="1921" w:type="pct"/>
            <w:shd w:val="clear" w:color="auto" w:fill="auto"/>
            <w:noWrap/>
            <w:vAlign w:val="bottom"/>
            <w:hideMark/>
          </w:tcPr>
          <w:p w14:paraId="6273BA37" w14:textId="77777777" w:rsidR="00B41065" w:rsidRPr="00B41065" w:rsidRDefault="00B41065" w:rsidP="00B41065">
            <w:pPr>
              <w:spacing w:after="0" w:line="240" w:lineRule="auto"/>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 xml:space="preserve">2 </w:t>
            </w:r>
            <w:proofErr w:type="spellStart"/>
            <w:r w:rsidRPr="00B41065">
              <w:rPr>
                <w:rFonts w:eastAsia="Times New Roman"/>
                <w:color w:val="000000"/>
                <w:kern w:val="0"/>
                <w:szCs w:val="22"/>
                <w:lang w:val="en-ID" w:eastAsia="en-ID"/>
                <w14:ligatures w14:val="none"/>
              </w:rPr>
              <w:t>tahun</w:t>
            </w:r>
            <w:proofErr w:type="spellEnd"/>
            <w:r w:rsidRPr="00B41065">
              <w:rPr>
                <w:rFonts w:eastAsia="Times New Roman"/>
                <w:color w:val="000000"/>
                <w:kern w:val="0"/>
                <w:szCs w:val="22"/>
                <w:lang w:val="en-ID" w:eastAsia="en-ID"/>
                <w14:ligatures w14:val="none"/>
              </w:rPr>
              <w:t xml:space="preserve"> </w:t>
            </w:r>
            <w:proofErr w:type="spellStart"/>
            <w:r w:rsidRPr="00B41065">
              <w:rPr>
                <w:rFonts w:eastAsia="Times New Roman"/>
                <w:color w:val="000000"/>
                <w:kern w:val="0"/>
                <w:szCs w:val="22"/>
                <w:lang w:val="en-ID" w:eastAsia="en-ID"/>
                <w14:ligatures w14:val="none"/>
              </w:rPr>
              <w:t>ke</w:t>
            </w:r>
            <w:proofErr w:type="spellEnd"/>
            <w:r w:rsidRPr="00B41065">
              <w:rPr>
                <w:rFonts w:eastAsia="Times New Roman"/>
                <w:color w:val="000000"/>
                <w:kern w:val="0"/>
                <w:szCs w:val="22"/>
                <w:lang w:val="en-ID" w:eastAsia="en-ID"/>
                <w14:ligatures w14:val="none"/>
              </w:rPr>
              <w:t xml:space="preserve"> </w:t>
            </w:r>
            <w:proofErr w:type="spellStart"/>
            <w:r w:rsidRPr="00B41065">
              <w:rPr>
                <w:rFonts w:eastAsia="Times New Roman"/>
                <w:color w:val="000000"/>
                <w:kern w:val="0"/>
                <w:szCs w:val="22"/>
                <w:lang w:val="en-ID" w:eastAsia="en-ID"/>
                <w14:ligatures w14:val="none"/>
              </w:rPr>
              <w:t>bawah</w:t>
            </w:r>
            <w:proofErr w:type="spellEnd"/>
          </w:p>
        </w:tc>
        <w:tc>
          <w:tcPr>
            <w:tcW w:w="1469" w:type="pct"/>
            <w:shd w:val="clear" w:color="auto" w:fill="auto"/>
            <w:noWrap/>
            <w:vAlign w:val="bottom"/>
            <w:hideMark/>
          </w:tcPr>
          <w:p w14:paraId="0CBBC76B"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18</w:t>
            </w:r>
          </w:p>
        </w:tc>
        <w:tc>
          <w:tcPr>
            <w:tcW w:w="1610" w:type="pct"/>
            <w:shd w:val="clear" w:color="auto" w:fill="auto"/>
            <w:noWrap/>
            <w:vAlign w:val="bottom"/>
            <w:hideMark/>
          </w:tcPr>
          <w:p w14:paraId="1ADE1BE1"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17%</w:t>
            </w:r>
          </w:p>
        </w:tc>
      </w:tr>
      <w:tr w:rsidR="00B41065" w:rsidRPr="00B41065" w14:paraId="5F3FBAC3" w14:textId="77777777" w:rsidTr="00B41065">
        <w:trPr>
          <w:trHeight w:val="288"/>
        </w:trPr>
        <w:tc>
          <w:tcPr>
            <w:tcW w:w="1921" w:type="pct"/>
            <w:shd w:val="clear" w:color="auto" w:fill="auto"/>
            <w:noWrap/>
            <w:vAlign w:val="bottom"/>
            <w:hideMark/>
          </w:tcPr>
          <w:p w14:paraId="19595CCC" w14:textId="77777777" w:rsidR="00B41065" w:rsidRPr="00B41065" w:rsidRDefault="00B41065" w:rsidP="00B41065">
            <w:pPr>
              <w:spacing w:after="0" w:line="240" w:lineRule="auto"/>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 xml:space="preserve">2-5 </w:t>
            </w:r>
            <w:proofErr w:type="spellStart"/>
            <w:r w:rsidRPr="00B41065">
              <w:rPr>
                <w:rFonts w:eastAsia="Times New Roman"/>
                <w:color w:val="000000"/>
                <w:kern w:val="0"/>
                <w:szCs w:val="22"/>
                <w:lang w:val="en-ID" w:eastAsia="en-ID"/>
                <w14:ligatures w14:val="none"/>
              </w:rPr>
              <w:t>tahun</w:t>
            </w:r>
            <w:proofErr w:type="spellEnd"/>
          </w:p>
        </w:tc>
        <w:tc>
          <w:tcPr>
            <w:tcW w:w="1469" w:type="pct"/>
            <w:shd w:val="clear" w:color="auto" w:fill="auto"/>
            <w:noWrap/>
            <w:vAlign w:val="bottom"/>
            <w:hideMark/>
          </w:tcPr>
          <w:p w14:paraId="1449BFE6"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15</w:t>
            </w:r>
          </w:p>
        </w:tc>
        <w:tc>
          <w:tcPr>
            <w:tcW w:w="1610" w:type="pct"/>
            <w:shd w:val="clear" w:color="auto" w:fill="auto"/>
            <w:noWrap/>
            <w:vAlign w:val="bottom"/>
            <w:hideMark/>
          </w:tcPr>
          <w:p w14:paraId="6C53A076"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14.2%</w:t>
            </w:r>
          </w:p>
        </w:tc>
      </w:tr>
      <w:tr w:rsidR="00B41065" w:rsidRPr="00B41065" w14:paraId="26B89D66" w14:textId="77777777" w:rsidTr="00B41065">
        <w:trPr>
          <w:trHeight w:val="288"/>
        </w:trPr>
        <w:tc>
          <w:tcPr>
            <w:tcW w:w="1921" w:type="pct"/>
            <w:shd w:val="clear" w:color="auto" w:fill="auto"/>
            <w:noWrap/>
            <w:vAlign w:val="bottom"/>
            <w:hideMark/>
          </w:tcPr>
          <w:p w14:paraId="2AECBA43" w14:textId="77777777" w:rsidR="00B41065" w:rsidRPr="00B41065" w:rsidRDefault="00B41065" w:rsidP="00B41065">
            <w:pPr>
              <w:spacing w:after="0" w:line="240" w:lineRule="auto"/>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 xml:space="preserve">5-10 </w:t>
            </w:r>
            <w:proofErr w:type="spellStart"/>
            <w:r w:rsidRPr="00B41065">
              <w:rPr>
                <w:rFonts w:eastAsia="Times New Roman"/>
                <w:color w:val="000000"/>
                <w:kern w:val="0"/>
                <w:szCs w:val="22"/>
                <w:lang w:val="en-ID" w:eastAsia="en-ID"/>
                <w14:ligatures w14:val="none"/>
              </w:rPr>
              <w:t>tahun</w:t>
            </w:r>
            <w:proofErr w:type="spellEnd"/>
          </w:p>
        </w:tc>
        <w:tc>
          <w:tcPr>
            <w:tcW w:w="1469" w:type="pct"/>
            <w:shd w:val="clear" w:color="auto" w:fill="auto"/>
            <w:noWrap/>
            <w:vAlign w:val="bottom"/>
            <w:hideMark/>
          </w:tcPr>
          <w:p w14:paraId="56B253A3"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23</w:t>
            </w:r>
          </w:p>
        </w:tc>
        <w:tc>
          <w:tcPr>
            <w:tcW w:w="1610" w:type="pct"/>
            <w:shd w:val="clear" w:color="auto" w:fill="auto"/>
            <w:noWrap/>
            <w:vAlign w:val="bottom"/>
            <w:hideMark/>
          </w:tcPr>
          <w:p w14:paraId="123F7001"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21.7%</w:t>
            </w:r>
          </w:p>
        </w:tc>
      </w:tr>
      <w:tr w:rsidR="00B41065" w:rsidRPr="00B41065" w14:paraId="0CCDEB9D" w14:textId="77777777" w:rsidTr="00B41065">
        <w:trPr>
          <w:trHeight w:val="288"/>
        </w:trPr>
        <w:tc>
          <w:tcPr>
            <w:tcW w:w="1921" w:type="pct"/>
            <w:shd w:val="clear" w:color="auto" w:fill="auto"/>
            <w:noWrap/>
            <w:vAlign w:val="bottom"/>
            <w:hideMark/>
          </w:tcPr>
          <w:p w14:paraId="137B0D07" w14:textId="77777777" w:rsidR="00B41065" w:rsidRPr="00B41065" w:rsidRDefault="00B41065" w:rsidP="00B41065">
            <w:pPr>
              <w:spacing w:after="0" w:line="240" w:lineRule="auto"/>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Total</w:t>
            </w:r>
          </w:p>
        </w:tc>
        <w:tc>
          <w:tcPr>
            <w:tcW w:w="1469" w:type="pct"/>
            <w:shd w:val="clear" w:color="auto" w:fill="auto"/>
            <w:noWrap/>
            <w:vAlign w:val="bottom"/>
            <w:hideMark/>
          </w:tcPr>
          <w:p w14:paraId="72AF7725"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106</w:t>
            </w:r>
          </w:p>
        </w:tc>
        <w:tc>
          <w:tcPr>
            <w:tcW w:w="1610" w:type="pct"/>
            <w:shd w:val="clear" w:color="auto" w:fill="auto"/>
            <w:noWrap/>
            <w:vAlign w:val="bottom"/>
            <w:hideMark/>
          </w:tcPr>
          <w:p w14:paraId="507AA9B9"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100%</w:t>
            </w:r>
          </w:p>
        </w:tc>
      </w:tr>
    </w:tbl>
    <w:p w14:paraId="464DA7ED" w14:textId="77777777" w:rsidR="00A6252F" w:rsidRPr="00A6252F" w:rsidRDefault="00A6252F" w:rsidP="00A6252F">
      <w:pPr>
        <w:jc w:val="both"/>
        <w:rPr>
          <w:szCs w:val="22"/>
          <w:lang w:val="sv-SE"/>
        </w:rPr>
      </w:pPr>
      <w:r w:rsidRPr="00A6252F">
        <w:rPr>
          <w:szCs w:val="22"/>
          <w:lang w:val="sv-SE"/>
        </w:rPr>
        <w:t>Berdasarkan hasil analisis deskriptif terhadap 106 responden, diperoleh gambaran karakteristik sampel penelitian dari aspek usia menunjukkan distribusi yang menarik. Sebagian besar responden berada pada rentang usia 41-50 tahun dengan persentase tertinggi yaitu 38,7% (41 orang), diikuti rentang usia 31-40 tahun sebesar 29,2% (31 orang), dan 21-30 tahun sebesar 17,9% (19 orang). Sementara itu, kelompok usia 51 tahun ke atas hanya mencapai 10,4% (11 orang) dan kelompok termuda 20 tahun ke bawah sebesar 3,8% (4 orang). Komposisi usia ini menunjukkan bahwa mayoritas responden berada pada tahap karir yang matang dan produktif, dimana mereka memiliki pengalaman kerja yang cukup serta pemahaman yang mendalam tentang dinamika organisasi.</w:t>
      </w:r>
    </w:p>
    <w:p w14:paraId="2C301095" w14:textId="77777777" w:rsidR="00A6252F" w:rsidRPr="00A6252F" w:rsidRDefault="00A6252F" w:rsidP="00A6252F">
      <w:pPr>
        <w:jc w:val="both"/>
        <w:rPr>
          <w:szCs w:val="22"/>
          <w:lang w:val="sv-SE"/>
        </w:rPr>
      </w:pPr>
      <w:r w:rsidRPr="00A6252F">
        <w:rPr>
          <w:szCs w:val="22"/>
          <w:lang w:val="sv-SE"/>
        </w:rPr>
        <w:t>Dari aspek jenis kelamin, karakteristik responden menunjukkan distribusi yang relatif berimbang namun dengan sedikit dominasi perempuan. Responden perempuan mencapai 54,7% (58 orang) sementara responden laki-laki sebesar 45,3% (48 orang). Proporsi ini menggambarkan representasi gender yang cukup seimbang dalam sampel penelitian, sehingga hasil penelitian dapat mencerminkan perspektif dari kedua kelompok gender dan tidak bias terhadap salah satu jenis kelamin tertentu.</w:t>
      </w:r>
    </w:p>
    <w:p w14:paraId="4AF8E3AB" w14:textId="4A0A14AA" w:rsidR="00A6252F" w:rsidRPr="00A6252F" w:rsidRDefault="00A6252F" w:rsidP="00A6252F">
      <w:pPr>
        <w:jc w:val="both"/>
        <w:rPr>
          <w:szCs w:val="22"/>
          <w:lang w:val="sv-SE"/>
        </w:rPr>
      </w:pPr>
      <w:r w:rsidRPr="00A6252F">
        <w:rPr>
          <w:szCs w:val="22"/>
          <w:lang w:val="sv-SE"/>
        </w:rPr>
        <w:t>Karakteristik lama bekerja responden menunjukkan variasi yang cukup merata dan menarik untuk dianalisis. Proporsi terbesar adalah kelompok yang telah bekerja 15 tahun ke atas sebesar 25,5% (27 orang), menunjukkan adanya responden dengan pengalaman kerja yang sangat matang. Kelompok 10-15 tahun dan 5-10 tahun masing-masing memiliki proporsi yang sama yaitu 21,7% (23 orang), sementara kelompok 2 tahun ke bawah mencapai 17% (18 orang) dan kelompok 2-5 tahun sebesar 14,2% (15 orang). Distribusi pengalaman kerja yang beragam ini mengindikasikan bahwa sampel penelitian mencakup karyawan dari berbagai tingkat senioritas, mulai dari karyawan junior hingga senior, sehingga memberikan perspektif yang komprehensif tentang fenomena yang diteliti dalam organisasi.</w:t>
      </w:r>
    </w:p>
    <w:p w14:paraId="2CA45346" w14:textId="77777777" w:rsidR="00A6252F" w:rsidRPr="00A6252F" w:rsidRDefault="00A6252F" w:rsidP="00A6252F">
      <w:pPr>
        <w:jc w:val="both"/>
        <w:rPr>
          <w:szCs w:val="22"/>
          <w:lang w:val="sv-SE"/>
        </w:rPr>
      </w:pPr>
    </w:p>
    <w:p w14:paraId="5EDFC158" w14:textId="77777777" w:rsidR="00C777B5" w:rsidRDefault="00C777B5">
      <w:pPr>
        <w:rPr>
          <w:b/>
          <w:bCs/>
          <w:szCs w:val="22"/>
          <w:lang w:val="sv-SE"/>
        </w:rPr>
      </w:pPr>
      <w:r>
        <w:rPr>
          <w:b/>
          <w:bCs/>
          <w:szCs w:val="22"/>
          <w:lang w:val="sv-SE"/>
        </w:rPr>
        <w:br w:type="page"/>
      </w:r>
    </w:p>
    <w:p w14:paraId="5119C2C6" w14:textId="1D36EAF0" w:rsidR="00F57DE9" w:rsidRPr="007A3F20" w:rsidRDefault="002A34E7">
      <w:pPr>
        <w:rPr>
          <w:b/>
          <w:bCs/>
          <w:szCs w:val="22"/>
          <w:lang w:val="sv-SE"/>
        </w:rPr>
      </w:pPr>
      <w:r w:rsidRPr="007A3F20">
        <w:rPr>
          <w:b/>
          <w:bCs/>
          <w:szCs w:val="22"/>
          <w:lang w:val="sv-SE"/>
        </w:rPr>
        <w:lastRenderedPageBreak/>
        <w:t>Outer Model</w:t>
      </w:r>
    </w:p>
    <w:p w14:paraId="2AF782E4" w14:textId="2ED8E407" w:rsidR="002A34E7" w:rsidRPr="007A3F20" w:rsidRDefault="002A34E7">
      <w:pPr>
        <w:rPr>
          <w:b/>
          <w:bCs/>
          <w:szCs w:val="22"/>
          <w:u w:val="single"/>
          <w:lang w:val="sv-SE"/>
        </w:rPr>
      </w:pPr>
      <w:r w:rsidRPr="007A3F20">
        <w:rPr>
          <w:b/>
          <w:bCs/>
          <w:szCs w:val="22"/>
          <w:u w:val="single"/>
          <w:lang w:val="sv-SE"/>
        </w:rPr>
        <w:t>Validitas Konvergen</w:t>
      </w:r>
    </w:p>
    <w:tbl>
      <w:tblPr>
        <w:tblW w:w="5000" w:type="pct"/>
        <w:tblLook w:val="04A0" w:firstRow="1" w:lastRow="0" w:firstColumn="1" w:lastColumn="0" w:noHBand="0" w:noVBand="1"/>
      </w:tblPr>
      <w:tblGrid>
        <w:gridCol w:w="3527"/>
        <w:gridCol w:w="1311"/>
        <w:gridCol w:w="2371"/>
        <w:gridCol w:w="2033"/>
      </w:tblGrid>
      <w:tr w:rsidR="00B41065" w:rsidRPr="00B41065" w14:paraId="565CD980" w14:textId="77777777" w:rsidTr="00A6252F">
        <w:trPr>
          <w:trHeight w:val="288"/>
          <w:tblHeader/>
        </w:trPr>
        <w:tc>
          <w:tcPr>
            <w:tcW w:w="190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DCCCB2D" w14:textId="77777777" w:rsidR="00B41065" w:rsidRPr="00B41065" w:rsidRDefault="00B41065" w:rsidP="00B41065">
            <w:pPr>
              <w:spacing w:after="0" w:line="240" w:lineRule="auto"/>
              <w:jc w:val="center"/>
              <w:rPr>
                <w:rFonts w:eastAsia="Times New Roman"/>
                <w:b/>
                <w:bCs/>
                <w:kern w:val="0"/>
                <w:szCs w:val="22"/>
                <w:lang w:val="en-ID" w:eastAsia="en-ID"/>
                <w14:ligatures w14:val="none"/>
              </w:rPr>
            </w:pPr>
            <w:proofErr w:type="spellStart"/>
            <w:r w:rsidRPr="00B41065">
              <w:rPr>
                <w:rFonts w:eastAsia="Times New Roman"/>
                <w:b/>
                <w:bCs/>
                <w:kern w:val="0"/>
                <w:szCs w:val="22"/>
                <w:lang w:val="en-ID" w:eastAsia="en-ID"/>
                <w14:ligatures w14:val="none"/>
              </w:rPr>
              <w:t>Variabel</w:t>
            </w:r>
            <w:proofErr w:type="spellEnd"/>
          </w:p>
        </w:tc>
        <w:tc>
          <w:tcPr>
            <w:tcW w:w="709" w:type="pct"/>
            <w:tcBorders>
              <w:top w:val="single" w:sz="4" w:space="0" w:color="auto"/>
              <w:left w:val="nil"/>
              <w:bottom w:val="single" w:sz="4" w:space="0" w:color="auto"/>
              <w:right w:val="single" w:sz="4" w:space="0" w:color="auto"/>
            </w:tcBorders>
            <w:shd w:val="clear" w:color="auto" w:fill="auto"/>
            <w:noWrap/>
            <w:vAlign w:val="center"/>
            <w:hideMark/>
          </w:tcPr>
          <w:p w14:paraId="349B6EDD"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Item</w:t>
            </w:r>
          </w:p>
        </w:tc>
        <w:tc>
          <w:tcPr>
            <w:tcW w:w="1283" w:type="pct"/>
            <w:tcBorders>
              <w:top w:val="single" w:sz="4" w:space="0" w:color="auto"/>
              <w:left w:val="nil"/>
              <w:bottom w:val="single" w:sz="4" w:space="0" w:color="auto"/>
              <w:right w:val="single" w:sz="4" w:space="0" w:color="auto"/>
            </w:tcBorders>
            <w:shd w:val="clear" w:color="auto" w:fill="auto"/>
            <w:noWrap/>
            <w:vAlign w:val="center"/>
            <w:hideMark/>
          </w:tcPr>
          <w:p w14:paraId="49F8F551" w14:textId="77777777" w:rsidR="00B41065" w:rsidRPr="00B41065" w:rsidRDefault="00B41065" w:rsidP="00B41065">
            <w:pPr>
              <w:spacing w:after="0" w:line="240" w:lineRule="auto"/>
              <w:jc w:val="center"/>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Outer Loading</w:t>
            </w:r>
          </w:p>
        </w:tc>
        <w:tc>
          <w:tcPr>
            <w:tcW w:w="1101" w:type="pct"/>
            <w:tcBorders>
              <w:top w:val="single" w:sz="4" w:space="0" w:color="auto"/>
              <w:left w:val="nil"/>
              <w:bottom w:val="single" w:sz="4" w:space="0" w:color="auto"/>
              <w:right w:val="single" w:sz="4" w:space="0" w:color="auto"/>
            </w:tcBorders>
            <w:shd w:val="clear" w:color="auto" w:fill="auto"/>
            <w:noWrap/>
            <w:vAlign w:val="bottom"/>
            <w:hideMark/>
          </w:tcPr>
          <w:p w14:paraId="6EE806E1" w14:textId="77777777" w:rsidR="00B41065" w:rsidRPr="00B41065" w:rsidRDefault="00B41065" w:rsidP="00B41065">
            <w:pPr>
              <w:spacing w:after="0" w:line="240" w:lineRule="auto"/>
              <w:jc w:val="center"/>
              <w:rPr>
                <w:rFonts w:eastAsia="Times New Roman"/>
                <w:b/>
                <w:bCs/>
                <w:color w:val="000000"/>
                <w:kern w:val="0"/>
                <w:szCs w:val="22"/>
                <w:lang w:val="en-ID" w:eastAsia="en-ID"/>
                <w14:ligatures w14:val="none"/>
              </w:rPr>
            </w:pPr>
            <w:proofErr w:type="spellStart"/>
            <w:r w:rsidRPr="00B41065">
              <w:rPr>
                <w:rFonts w:eastAsia="Times New Roman"/>
                <w:b/>
                <w:bCs/>
                <w:color w:val="000000"/>
                <w:kern w:val="0"/>
                <w:szCs w:val="22"/>
                <w:lang w:val="en-ID" w:eastAsia="en-ID"/>
                <w14:ligatures w14:val="none"/>
              </w:rPr>
              <w:t>Keterangan</w:t>
            </w:r>
            <w:proofErr w:type="spellEnd"/>
          </w:p>
        </w:tc>
      </w:tr>
      <w:tr w:rsidR="00B41065" w:rsidRPr="00B41065" w14:paraId="195C25E4" w14:textId="77777777" w:rsidTr="00A6252F">
        <w:trPr>
          <w:trHeight w:val="288"/>
        </w:trPr>
        <w:tc>
          <w:tcPr>
            <w:tcW w:w="1908"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4310F5C4" w14:textId="77777777" w:rsidR="00B41065" w:rsidRPr="00B41065" w:rsidRDefault="00B41065" w:rsidP="00B41065">
            <w:pPr>
              <w:spacing w:after="0" w:line="240" w:lineRule="auto"/>
              <w:jc w:val="center"/>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Fringe Benefits</w:t>
            </w:r>
          </w:p>
        </w:tc>
        <w:tc>
          <w:tcPr>
            <w:tcW w:w="709" w:type="pct"/>
            <w:tcBorders>
              <w:top w:val="nil"/>
              <w:left w:val="nil"/>
              <w:bottom w:val="single" w:sz="4" w:space="0" w:color="auto"/>
              <w:right w:val="single" w:sz="4" w:space="0" w:color="auto"/>
            </w:tcBorders>
            <w:shd w:val="clear" w:color="auto" w:fill="auto"/>
            <w:noWrap/>
            <w:vAlign w:val="center"/>
            <w:hideMark/>
          </w:tcPr>
          <w:p w14:paraId="7CB13A1D"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FB1</w:t>
            </w:r>
          </w:p>
        </w:tc>
        <w:tc>
          <w:tcPr>
            <w:tcW w:w="1283" w:type="pct"/>
            <w:tcBorders>
              <w:top w:val="nil"/>
              <w:left w:val="nil"/>
              <w:bottom w:val="single" w:sz="4" w:space="0" w:color="auto"/>
              <w:right w:val="single" w:sz="4" w:space="0" w:color="auto"/>
            </w:tcBorders>
            <w:shd w:val="clear" w:color="auto" w:fill="auto"/>
            <w:noWrap/>
            <w:vAlign w:val="center"/>
            <w:hideMark/>
          </w:tcPr>
          <w:p w14:paraId="360F698A"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0.834</w:t>
            </w:r>
          </w:p>
        </w:tc>
        <w:tc>
          <w:tcPr>
            <w:tcW w:w="1101" w:type="pct"/>
            <w:tcBorders>
              <w:top w:val="nil"/>
              <w:left w:val="nil"/>
              <w:bottom w:val="single" w:sz="4" w:space="0" w:color="auto"/>
              <w:right w:val="single" w:sz="4" w:space="0" w:color="auto"/>
            </w:tcBorders>
            <w:shd w:val="clear" w:color="auto" w:fill="auto"/>
            <w:noWrap/>
            <w:vAlign w:val="bottom"/>
            <w:hideMark/>
          </w:tcPr>
          <w:p w14:paraId="0850A87B"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78C11329"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7F265FEF"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7E3B584B"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FB2</w:t>
            </w:r>
          </w:p>
        </w:tc>
        <w:tc>
          <w:tcPr>
            <w:tcW w:w="1283" w:type="pct"/>
            <w:tcBorders>
              <w:top w:val="nil"/>
              <w:left w:val="nil"/>
              <w:bottom w:val="single" w:sz="4" w:space="0" w:color="auto"/>
              <w:right w:val="single" w:sz="4" w:space="0" w:color="auto"/>
            </w:tcBorders>
            <w:shd w:val="clear" w:color="auto" w:fill="auto"/>
            <w:noWrap/>
            <w:vAlign w:val="center"/>
            <w:hideMark/>
          </w:tcPr>
          <w:p w14:paraId="45B73AD8"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0.895</w:t>
            </w:r>
          </w:p>
        </w:tc>
        <w:tc>
          <w:tcPr>
            <w:tcW w:w="1101" w:type="pct"/>
            <w:tcBorders>
              <w:top w:val="nil"/>
              <w:left w:val="nil"/>
              <w:bottom w:val="single" w:sz="4" w:space="0" w:color="auto"/>
              <w:right w:val="single" w:sz="4" w:space="0" w:color="auto"/>
            </w:tcBorders>
            <w:shd w:val="clear" w:color="auto" w:fill="auto"/>
            <w:noWrap/>
            <w:vAlign w:val="bottom"/>
            <w:hideMark/>
          </w:tcPr>
          <w:p w14:paraId="21594537"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5ABFBFA9"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22091757"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51D1196E"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FB3</w:t>
            </w:r>
          </w:p>
        </w:tc>
        <w:tc>
          <w:tcPr>
            <w:tcW w:w="1283" w:type="pct"/>
            <w:tcBorders>
              <w:top w:val="nil"/>
              <w:left w:val="nil"/>
              <w:bottom w:val="single" w:sz="4" w:space="0" w:color="auto"/>
              <w:right w:val="single" w:sz="4" w:space="0" w:color="auto"/>
            </w:tcBorders>
            <w:shd w:val="clear" w:color="auto" w:fill="auto"/>
            <w:noWrap/>
            <w:vAlign w:val="center"/>
            <w:hideMark/>
          </w:tcPr>
          <w:p w14:paraId="5DC96CF9"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0.881</w:t>
            </w:r>
          </w:p>
        </w:tc>
        <w:tc>
          <w:tcPr>
            <w:tcW w:w="1101" w:type="pct"/>
            <w:tcBorders>
              <w:top w:val="nil"/>
              <w:left w:val="nil"/>
              <w:bottom w:val="single" w:sz="4" w:space="0" w:color="auto"/>
              <w:right w:val="single" w:sz="4" w:space="0" w:color="auto"/>
            </w:tcBorders>
            <w:shd w:val="clear" w:color="auto" w:fill="auto"/>
            <w:noWrap/>
            <w:vAlign w:val="bottom"/>
            <w:hideMark/>
          </w:tcPr>
          <w:p w14:paraId="13666866"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6FB4A9EF"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09288F7D"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741560C2"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FB4</w:t>
            </w:r>
          </w:p>
        </w:tc>
        <w:tc>
          <w:tcPr>
            <w:tcW w:w="1283" w:type="pct"/>
            <w:tcBorders>
              <w:top w:val="nil"/>
              <w:left w:val="nil"/>
              <w:bottom w:val="single" w:sz="4" w:space="0" w:color="auto"/>
              <w:right w:val="single" w:sz="4" w:space="0" w:color="auto"/>
            </w:tcBorders>
            <w:shd w:val="clear" w:color="auto" w:fill="auto"/>
            <w:noWrap/>
            <w:vAlign w:val="center"/>
            <w:hideMark/>
          </w:tcPr>
          <w:p w14:paraId="732DF513"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0.863</w:t>
            </w:r>
          </w:p>
        </w:tc>
        <w:tc>
          <w:tcPr>
            <w:tcW w:w="1101" w:type="pct"/>
            <w:tcBorders>
              <w:top w:val="nil"/>
              <w:left w:val="nil"/>
              <w:bottom w:val="single" w:sz="4" w:space="0" w:color="auto"/>
              <w:right w:val="single" w:sz="4" w:space="0" w:color="auto"/>
            </w:tcBorders>
            <w:shd w:val="clear" w:color="auto" w:fill="auto"/>
            <w:noWrap/>
            <w:vAlign w:val="bottom"/>
            <w:hideMark/>
          </w:tcPr>
          <w:p w14:paraId="451FCAD2"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5D59D50C"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00E83941"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67E916CD"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FB5</w:t>
            </w:r>
          </w:p>
        </w:tc>
        <w:tc>
          <w:tcPr>
            <w:tcW w:w="1283" w:type="pct"/>
            <w:tcBorders>
              <w:top w:val="nil"/>
              <w:left w:val="nil"/>
              <w:bottom w:val="single" w:sz="4" w:space="0" w:color="auto"/>
              <w:right w:val="single" w:sz="4" w:space="0" w:color="auto"/>
            </w:tcBorders>
            <w:shd w:val="clear" w:color="auto" w:fill="auto"/>
            <w:noWrap/>
            <w:vAlign w:val="center"/>
            <w:hideMark/>
          </w:tcPr>
          <w:p w14:paraId="741CAC68"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0.839</w:t>
            </w:r>
          </w:p>
        </w:tc>
        <w:tc>
          <w:tcPr>
            <w:tcW w:w="1101" w:type="pct"/>
            <w:tcBorders>
              <w:top w:val="nil"/>
              <w:left w:val="nil"/>
              <w:bottom w:val="single" w:sz="4" w:space="0" w:color="auto"/>
              <w:right w:val="single" w:sz="4" w:space="0" w:color="auto"/>
            </w:tcBorders>
            <w:shd w:val="clear" w:color="auto" w:fill="auto"/>
            <w:noWrap/>
            <w:vAlign w:val="bottom"/>
            <w:hideMark/>
          </w:tcPr>
          <w:p w14:paraId="0B0F19B4"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3CFA5F94" w14:textId="77777777" w:rsidTr="00A6252F">
        <w:trPr>
          <w:trHeight w:val="288"/>
        </w:trPr>
        <w:tc>
          <w:tcPr>
            <w:tcW w:w="1908"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5A4F1236" w14:textId="77777777" w:rsidR="00B41065" w:rsidRPr="00B41065" w:rsidRDefault="00B41065" w:rsidP="00B41065">
            <w:pPr>
              <w:spacing w:after="0" w:line="240" w:lineRule="auto"/>
              <w:jc w:val="center"/>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Islamic Work Ethics</w:t>
            </w:r>
          </w:p>
        </w:tc>
        <w:tc>
          <w:tcPr>
            <w:tcW w:w="709" w:type="pct"/>
            <w:tcBorders>
              <w:top w:val="nil"/>
              <w:left w:val="nil"/>
              <w:bottom w:val="single" w:sz="4" w:space="0" w:color="auto"/>
              <w:right w:val="single" w:sz="4" w:space="0" w:color="auto"/>
            </w:tcBorders>
            <w:shd w:val="clear" w:color="auto" w:fill="auto"/>
            <w:noWrap/>
            <w:vAlign w:val="center"/>
            <w:hideMark/>
          </w:tcPr>
          <w:p w14:paraId="267A8E31"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IWE1</w:t>
            </w:r>
          </w:p>
        </w:tc>
        <w:tc>
          <w:tcPr>
            <w:tcW w:w="1283" w:type="pct"/>
            <w:tcBorders>
              <w:top w:val="nil"/>
              <w:left w:val="nil"/>
              <w:bottom w:val="single" w:sz="4" w:space="0" w:color="auto"/>
              <w:right w:val="single" w:sz="4" w:space="0" w:color="auto"/>
            </w:tcBorders>
            <w:shd w:val="clear" w:color="auto" w:fill="auto"/>
            <w:noWrap/>
            <w:vAlign w:val="center"/>
            <w:hideMark/>
          </w:tcPr>
          <w:p w14:paraId="46ADA8D8"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0.733</w:t>
            </w:r>
          </w:p>
        </w:tc>
        <w:tc>
          <w:tcPr>
            <w:tcW w:w="1101" w:type="pct"/>
            <w:tcBorders>
              <w:top w:val="nil"/>
              <w:left w:val="nil"/>
              <w:bottom w:val="single" w:sz="4" w:space="0" w:color="auto"/>
              <w:right w:val="single" w:sz="4" w:space="0" w:color="auto"/>
            </w:tcBorders>
            <w:shd w:val="clear" w:color="auto" w:fill="auto"/>
            <w:noWrap/>
            <w:vAlign w:val="bottom"/>
            <w:hideMark/>
          </w:tcPr>
          <w:p w14:paraId="0F334568"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5AA28A76"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6C317E77"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41CD82EE"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IWE2</w:t>
            </w:r>
          </w:p>
        </w:tc>
        <w:tc>
          <w:tcPr>
            <w:tcW w:w="1283" w:type="pct"/>
            <w:tcBorders>
              <w:top w:val="nil"/>
              <w:left w:val="nil"/>
              <w:bottom w:val="single" w:sz="4" w:space="0" w:color="auto"/>
              <w:right w:val="single" w:sz="4" w:space="0" w:color="auto"/>
            </w:tcBorders>
            <w:shd w:val="clear" w:color="auto" w:fill="auto"/>
            <w:noWrap/>
            <w:vAlign w:val="center"/>
            <w:hideMark/>
          </w:tcPr>
          <w:p w14:paraId="0424CD4A"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0.736</w:t>
            </w:r>
          </w:p>
        </w:tc>
        <w:tc>
          <w:tcPr>
            <w:tcW w:w="1101" w:type="pct"/>
            <w:tcBorders>
              <w:top w:val="nil"/>
              <w:left w:val="nil"/>
              <w:bottom w:val="single" w:sz="4" w:space="0" w:color="auto"/>
              <w:right w:val="single" w:sz="4" w:space="0" w:color="auto"/>
            </w:tcBorders>
            <w:shd w:val="clear" w:color="auto" w:fill="auto"/>
            <w:noWrap/>
            <w:vAlign w:val="bottom"/>
            <w:hideMark/>
          </w:tcPr>
          <w:p w14:paraId="12E447C8"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276CA558"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28A6C3A9"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20ACE85D"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IWE3</w:t>
            </w:r>
          </w:p>
        </w:tc>
        <w:tc>
          <w:tcPr>
            <w:tcW w:w="1283" w:type="pct"/>
            <w:tcBorders>
              <w:top w:val="nil"/>
              <w:left w:val="nil"/>
              <w:bottom w:val="single" w:sz="4" w:space="0" w:color="auto"/>
              <w:right w:val="single" w:sz="4" w:space="0" w:color="auto"/>
            </w:tcBorders>
            <w:shd w:val="clear" w:color="auto" w:fill="auto"/>
            <w:noWrap/>
            <w:vAlign w:val="center"/>
            <w:hideMark/>
          </w:tcPr>
          <w:p w14:paraId="245AF394"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0.806</w:t>
            </w:r>
          </w:p>
        </w:tc>
        <w:tc>
          <w:tcPr>
            <w:tcW w:w="1101" w:type="pct"/>
            <w:tcBorders>
              <w:top w:val="nil"/>
              <w:left w:val="nil"/>
              <w:bottom w:val="single" w:sz="4" w:space="0" w:color="auto"/>
              <w:right w:val="single" w:sz="4" w:space="0" w:color="auto"/>
            </w:tcBorders>
            <w:shd w:val="clear" w:color="auto" w:fill="auto"/>
            <w:noWrap/>
            <w:vAlign w:val="bottom"/>
            <w:hideMark/>
          </w:tcPr>
          <w:p w14:paraId="503F4CA8"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4C4B215E"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0E0FF26B"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14D3B75C"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IWE4</w:t>
            </w:r>
          </w:p>
        </w:tc>
        <w:tc>
          <w:tcPr>
            <w:tcW w:w="1283" w:type="pct"/>
            <w:tcBorders>
              <w:top w:val="nil"/>
              <w:left w:val="nil"/>
              <w:bottom w:val="single" w:sz="4" w:space="0" w:color="auto"/>
              <w:right w:val="single" w:sz="4" w:space="0" w:color="auto"/>
            </w:tcBorders>
            <w:shd w:val="clear" w:color="auto" w:fill="auto"/>
            <w:noWrap/>
            <w:vAlign w:val="center"/>
            <w:hideMark/>
          </w:tcPr>
          <w:p w14:paraId="192DF8A6"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0.768</w:t>
            </w:r>
          </w:p>
        </w:tc>
        <w:tc>
          <w:tcPr>
            <w:tcW w:w="1101" w:type="pct"/>
            <w:tcBorders>
              <w:top w:val="nil"/>
              <w:left w:val="nil"/>
              <w:bottom w:val="single" w:sz="4" w:space="0" w:color="auto"/>
              <w:right w:val="single" w:sz="4" w:space="0" w:color="auto"/>
            </w:tcBorders>
            <w:shd w:val="clear" w:color="auto" w:fill="auto"/>
            <w:noWrap/>
            <w:vAlign w:val="bottom"/>
            <w:hideMark/>
          </w:tcPr>
          <w:p w14:paraId="13A8C2F0"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401B8844"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794BE51E"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6FA1A529"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IWE5</w:t>
            </w:r>
          </w:p>
        </w:tc>
        <w:tc>
          <w:tcPr>
            <w:tcW w:w="1283" w:type="pct"/>
            <w:tcBorders>
              <w:top w:val="nil"/>
              <w:left w:val="nil"/>
              <w:bottom w:val="single" w:sz="4" w:space="0" w:color="auto"/>
              <w:right w:val="single" w:sz="4" w:space="0" w:color="auto"/>
            </w:tcBorders>
            <w:shd w:val="clear" w:color="auto" w:fill="auto"/>
            <w:noWrap/>
            <w:vAlign w:val="center"/>
            <w:hideMark/>
          </w:tcPr>
          <w:p w14:paraId="2749FA13"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0.825</w:t>
            </w:r>
          </w:p>
        </w:tc>
        <w:tc>
          <w:tcPr>
            <w:tcW w:w="1101" w:type="pct"/>
            <w:tcBorders>
              <w:top w:val="nil"/>
              <w:left w:val="nil"/>
              <w:bottom w:val="single" w:sz="4" w:space="0" w:color="auto"/>
              <w:right w:val="single" w:sz="4" w:space="0" w:color="auto"/>
            </w:tcBorders>
            <w:shd w:val="clear" w:color="auto" w:fill="auto"/>
            <w:noWrap/>
            <w:vAlign w:val="bottom"/>
            <w:hideMark/>
          </w:tcPr>
          <w:p w14:paraId="5C0B7F32"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2C138706"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7B477024"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7EA6144E"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IWE6</w:t>
            </w:r>
          </w:p>
        </w:tc>
        <w:tc>
          <w:tcPr>
            <w:tcW w:w="1283" w:type="pct"/>
            <w:tcBorders>
              <w:top w:val="nil"/>
              <w:left w:val="nil"/>
              <w:bottom w:val="single" w:sz="4" w:space="0" w:color="auto"/>
              <w:right w:val="single" w:sz="4" w:space="0" w:color="auto"/>
            </w:tcBorders>
            <w:shd w:val="clear" w:color="auto" w:fill="auto"/>
            <w:noWrap/>
            <w:vAlign w:val="center"/>
            <w:hideMark/>
          </w:tcPr>
          <w:p w14:paraId="4465DEA9"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0.792</w:t>
            </w:r>
          </w:p>
        </w:tc>
        <w:tc>
          <w:tcPr>
            <w:tcW w:w="1101" w:type="pct"/>
            <w:tcBorders>
              <w:top w:val="nil"/>
              <w:left w:val="nil"/>
              <w:bottom w:val="single" w:sz="4" w:space="0" w:color="auto"/>
              <w:right w:val="single" w:sz="4" w:space="0" w:color="auto"/>
            </w:tcBorders>
            <w:shd w:val="clear" w:color="auto" w:fill="auto"/>
            <w:noWrap/>
            <w:vAlign w:val="bottom"/>
            <w:hideMark/>
          </w:tcPr>
          <w:p w14:paraId="131BC9A5"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28F75556"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042FC0FB"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370B21D2"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IWE7</w:t>
            </w:r>
          </w:p>
        </w:tc>
        <w:tc>
          <w:tcPr>
            <w:tcW w:w="1283" w:type="pct"/>
            <w:tcBorders>
              <w:top w:val="nil"/>
              <w:left w:val="nil"/>
              <w:bottom w:val="single" w:sz="4" w:space="0" w:color="auto"/>
              <w:right w:val="single" w:sz="4" w:space="0" w:color="auto"/>
            </w:tcBorders>
            <w:shd w:val="clear" w:color="auto" w:fill="auto"/>
            <w:noWrap/>
            <w:vAlign w:val="center"/>
            <w:hideMark/>
          </w:tcPr>
          <w:p w14:paraId="411D3773"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0.756</w:t>
            </w:r>
          </w:p>
        </w:tc>
        <w:tc>
          <w:tcPr>
            <w:tcW w:w="1101" w:type="pct"/>
            <w:tcBorders>
              <w:top w:val="nil"/>
              <w:left w:val="nil"/>
              <w:bottom w:val="single" w:sz="4" w:space="0" w:color="auto"/>
              <w:right w:val="single" w:sz="4" w:space="0" w:color="auto"/>
            </w:tcBorders>
            <w:shd w:val="clear" w:color="auto" w:fill="auto"/>
            <w:noWrap/>
            <w:vAlign w:val="bottom"/>
            <w:hideMark/>
          </w:tcPr>
          <w:p w14:paraId="18E51F88"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6EEF263A"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33918F2C"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722E5709"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IWE8</w:t>
            </w:r>
          </w:p>
        </w:tc>
        <w:tc>
          <w:tcPr>
            <w:tcW w:w="1283" w:type="pct"/>
            <w:tcBorders>
              <w:top w:val="nil"/>
              <w:left w:val="nil"/>
              <w:bottom w:val="single" w:sz="4" w:space="0" w:color="auto"/>
              <w:right w:val="single" w:sz="4" w:space="0" w:color="auto"/>
            </w:tcBorders>
            <w:shd w:val="clear" w:color="auto" w:fill="auto"/>
            <w:noWrap/>
            <w:vAlign w:val="center"/>
            <w:hideMark/>
          </w:tcPr>
          <w:p w14:paraId="76CDDC1E"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0.813</w:t>
            </w:r>
          </w:p>
        </w:tc>
        <w:tc>
          <w:tcPr>
            <w:tcW w:w="1101" w:type="pct"/>
            <w:tcBorders>
              <w:top w:val="nil"/>
              <w:left w:val="nil"/>
              <w:bottom w:val="single" w:sz="4" w:space="0" w:color="auto"/>
              <w:right w:val="single" w:sz="4" w:space="0" w:color="auto"/>
            </w:tcBorders>
            <w:shd w:val="clear" w:color="auto" w:fill="auto"/>
            <w:noWrap/>
            <w:vAlign w:val="bottom"/>
            <w:hideMark/>
          </w:tcPr>
          <w:p w14:paraId="528261CF"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3F086DF2"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679A6BB7"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2A233402"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IWE9</w:t>
            </w:r>
          </w:p>
        </w:tc>
        <w:tc>
          <w:tcPr>
            <w:tcW w:w="1283" w:type="pct"/>
            <w:tcBorders>
              <w:top w:val="nil"/>
              <w:left w:val="nil"/>
              <w:bottom w:val="single" w:sz="4" w:space="0" w:color="auto"/>
              <w:right w:val="single" w:sz="4" w:space="0" w:color="auto"/>
            </w:tcBorders>
            <w:shd w:val="clear" w:color="auto" w:fill="auto"/>
            <w:noWrap/>
            <w:vAlign w:val="center"/>
            <w:hideMark/>
          </w:tcPr>
          <w:p w14:paraId="238EF31D"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0.827</w:t>
            </w:r>
          </w:p>
        </w:tc>
        <w:tc>
          <w:tcPr>
            <w:tcW w:w="1101" w:type="pct"/>
            <w:tcBorders>
              <w:top w:val="nil"/>
              <w:left w:val="nil"/>
              <w:bottom w:val="single" w:sz="4" w:space="0" w:color="auto"/>
              <w:right w:val="single" w:sz="4" w:space="0" w:color="auto"/>
            </w:tcBorders>
            <w:shd w:val="clear" w:color="auto" w:fill="auto"/>
            <w:noWrap/>
            <w:vAlign w:val="bottom"/>
            <w:hideMark/>
          </w:tcPr>
          <w:p w14:paraId="3E1176D4"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24445D5F"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416EA8F7"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4D54F395"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IWE10</w:t>
            </w:r>
          </w:p>
        </w:tc>
        <w:tc>
          <w:tcPr>
            <w:tcW w:w="1283" w:type="pct"/>
            <w:tcBorders>
              <w:top w:val="nil"/>
              <w:left w:val="nil"/>
              <w:bottom w:val="single" w:sz="4" w:space="0" w:color="auto"/>
              <w:right w:val="single" w:sz="4" w:space="0" w:color="auto"/>
            </w:tcBorders>
            <w:shd w:val="clear" w:color="auto" w:fill="auto"/>
            <w:noWrap/>
            <w:vAlign w:val="center"/>
            <w:hideMark/>
          </w:tcPr>
          <w:p w14:paraId="4F116B87"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0.796</w:t>
            </w:r>
          </w:p>
        </w:tc>
        <w:tc>
          <w:tcPr>
            <w:tcW w:w="1101" w:type="pct"/>
            <w:tcBorders>
              <w:top w:val="nil"/>
              <w:left w:val="nil"/>
              <w:bottom w:val="single" w:sz="4" w:space="0" w:color="auto"/>
              <w:right w:val="single" w:sz="4" w:space="0" w:color="auto"/>
            </w:tcBorders>
            <w:shd w:val="clear" w:color="auto" w:fill="auto"/>
            <w:noWrap/>
            <w:vAlign w:val="bottom"/>
            <w:hideMark/>
          </w:tcPr>
          <w:p w14:paraId="6A56F00F"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6A069B54"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6DBECAE5"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4B7A94AC"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IWE11</w:t>
            </w:r>
          </w:p>
        </w:tc>
        <w:tc>
          <w:tcPr>
            <w:tcW w:w="1283" w:type="pct"/>
            <w:tcBorders>
              <w:top w:val="nil"/>
              <w:left w:val="nil"/>
              <w:bottom w:val="single" w:sz="4" w:space="0" w:color="auto"/>
              <w:right w:val="single" w:sz="4" w:space="0" w:color="auto"/>
            </w:tcBorders>
            <w:shd w:val="clear" w:color="auto" w:fill="auto"/>
            <w:noWrap/>
            <w:vAlign w:val="center"/>
            <w:hideMark/>
          </w:tcPr>
          <w:p w14:paraId="38A67076"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0.710</w:t>
            </w:r>
          </w:p>
        </w:tc>
        <w:tc>
          <w:tcPr>
            <w:tcW w:w="1101" w:type="pct"/>
            <w:tcBorders>
              <w:top w:val="nil"/>
              <w:left w:val="nil"/>
              <w:bottom w:val="single" w:sz="4" w:space="0" w:color="auto"/>
              <w:right w:val="single" w:sz="4" w:space="0" w:color="auto"/>
            </w:tcBorders>
            <w:shd w:val="clear" w:color="auto" w:fill="auto"/>
            <w:noWrap/>
            <w:vAlign w:val="bottom"/>
            <w:hideMark/>
          </w:tcPr>
          <w:p w14:paraId="643540DF"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4CF78120"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1A81CA12"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0031E53E"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IWE12</w:t>
            </w:r>
          </w:p>
        </w:tc>
        <w:tc>
          <w:tcPr>
            <w:tcW w:w="1283" w:type="pct"/>
            <w:tcBorders>
              <w:top w:val="nil"/>
              <w:left w:val="nil"/>
              <w:bottom w:val="single" w:sz="4" w:space="0" w:color="auto"/>
              <w:right w:val="single" w:sz="4" w:space="0" w:color="auto"/>
            </w:tcBorders>
            <w:shd w:val="clear" w:color="auto" w:fill="auto"/>
            <w:noWrap/>
            <w:vAlign w:val="center"/>
            <w:hideMark/>
          </w:tcPr>
          <w:p w14:paraId="153420B1"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0.736</w:t>
            </w:r>
          </w:p>
        </w:tc>
        <w:tc>
          <w:tcPr>
            <w:tcW w:w="1101" w:type="pct"/>
            <w:tcBorders>
              <w:top w:val="nil"/>
              <w:left w:val="nil"/>
              <w:bottom w:val="single" w:sz="4" w:space="0" w:color="auto"/>
              <w:right w:val="single" w:sz="4" w:space="0" w:color="auto"/>
            </w:tcBorders>
            <w:shd w:val="clear" w:color="auto" w:fill="auto"/>
            <w:noWrap/>
            <w:vAlign w:val="bottom"/>
            <w:hideMark/>
          </w:tcPr>
          <w:p w14:paraId="0BD6DD61"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4C759553"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4E217F13"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7614CEC5"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IWE13</w:t>
            </w:r>
          </w:p>
        </w:tc>
        <w:tc>
          <w:tcPr>
            <w:tcW w:w="1283" w:type="pct"/>
            <w:tcBorders>
              <w:top w:val="nil"/>
              <w:left w:val="nil"/>
              <w:bottom w:val="single" w:sz="4" w:space="0" w:color="auto"/>
              <w:right w:val="single" w:sz="4" w:space="0" w:color="auto"/>
            </w:tcBorders>
            <w:shd w:val="clear" w:color="auto" w:fill="auto"/>
            <w:noWrap/>
            <w:vAlign w:val="center"/>
            <w:hideMark/>
          </w:tcPr>
          <w:p w14:paraId="174D57BA"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0.751</w:t>
            </w:r>
          </w:p>
        </w:tc>
        <w:tc>
          <w:tcPr>
            <w:tcW w:w="1101" w:type="pct"/>
            <w:tcBorders>
              <w:top w:val="nil"/>
              <w:left w:val="nil"/>
              <w:bottom w:val="single" w:sz="4" w:space="0" w:color="auto"/>
              <w:right w:val="single" w:sz="4" w:space="0" w:color="auto"/>
            </w:tcBorders>
            <w:shd w:val="clear" w:color="auto" w:fill="auto"/>
            <w:noWrap/>
            <w:vAlign w:val="bottom"/>
            <w:hideMark/>
          </w:tcPr>
          <w:p w14:paraId="0D2B2D4D"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37E0C5E0"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55EE6D63"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36E75FCF"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IWE14</w:t>
            </w:r>
          </w:p>
        </w:tc>
        <w:tc>
          <w:tcPr>
            <w:tcW w:w="1283" w:type="pct"/>
            <w:tcBorders>
              <w:top w:val="nil"/>
              <w:left w:val="nil"/>
              <w:bottom w:val="single" w:sz="4" w:space="0" w:color="auto"/>
              <w:right w:val="single" w:sz="4" w:space="0" w:color="auto"/>
            </w:tcBorders>
            <w:shd w:val="clear" w:color="auto" w:fill="auto"/>
            <w:noWrap/>
            <w:vAlign w:val="center"/>
            <w:hideMark/>
          </w:tcPr>
          <w:p w14:paraId="655350CE"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0.734</w:t>
            </w:r>
          </w:p>
        </w:tc>
        <w:tc>
          <w:tcPr>
            <w:tcW w:w="1101" w:type="pct"/>
            <w:tcBorders>
              <w:top w:val="nil"/>
              <w:left w:val="nil"/>
              <w:bottom w:val="single" w:sz="4" w:space="0" w:color="auto"/>
              <w:right w:val="single" w:sz="4" w:space="0" w:color="auto"/>
            </w:tcBorders>
            <w:shd w:val="clear" w:color="auto" w:fill="auto"/>
            <w:noWrap/>
            <w:vAlign w:val="bottom"/>
            <w:hideMark/>
          </w:tcPr>
          <w:p w14:paraId="484FC90D"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13F2F1EA"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4513E729"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2797DFFF"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IWE15</w:t>
            </w:r>
          </w:p>
        </w:tc>
        <w:tc>
          <w:tcPr>
            <w:tcW w:w="1283" w:type="pct"/>
            <w:tcBorders>
              <w:top w:val="nil"/>
              <w:left w:val="nil"/>
              <w:bottom w:val="single" w:sz="4" w:space="0" w:color="auto"/>
              <w:right w:val="single" w:sz="4" w:space="0" w:color="auto"/>
            </w:tcBorders>
            <w:shd w:val="clear" w:color="auto" w:fill="auto"/>
            <w:noWrap/>
            <w:vAlign w:val="center"/>
            <w:hideMark/>
          </w:tcPr>
          <w:p w14:paraId="0878F3C9"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0.705</w:t>
            </w:r>
          </w:p>
        </w:tc>
        <w:tc>
          <w:tcPr>
            <w:tcW w:w="1101" w:type="pct"/>
            <w:tcBorders>
              <w:top w:val="nil"/>
              <w:left w:val="nil"/>
              <w:bottom w:val="single" w:sz="4" w:space="0" w:color="auto"/>
              <w:right w:val="single" w:sz="4" w:space="0" w:color="auto"/>
            </w:tcBorders>
            <w:shd w:val="clear" w:color="auto" w:fill="auto"/>
            <w:noWrap/>
            <w:vAlign w:val="bottom"/>
            <w:hideMark/>
          </w:tcPr>
          <w:p w14:paraId="232D17B3"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28FAB1F1"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6A376736"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6A7F6E36"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IWE16</w:t>
            </w:r>
          </w:p>
        </w:tc>
        <w:tc>
          <w:tcPr>
            <w:tcW w:w="1283" w:type="pct"/>
            <w:tcBorders>
              <w:top w:val="nil"/>
              <w:left w:val="nil"/>
              <w:bottom w:val="single" w:sz="4" w:space="0" w:color="auto"/>
              <w:right w:val="single" w:sz="4" w:space="0" w:color="auto"/>
            </w:tcBorders>
            <w:shd w:val="clear" w:color="auto" w:fill="auto"/>
            <w:noWrap/>
            <w:vAlign w:val="center"/>
            <w:hideMark/>
          </w:tcPr>
          <w:p w14:paraId="35B40787"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0.703</w:t>
            </w:r>
          </w:p>
        </w:tc>
        <w:tc>
          <w:tcPr>
            <w:tcW w:w="1101" w:type="pct"/>
            <w:tcBorders>
              <w:top w:val="nil"/>
              <w:left w:val="nil"/>
              <w:bottom w:val="single" w:sz="4" w:space="0" w:color="auto"/>
              <w:right w:val="single" w:sz="4" w:space="0" w:color="auto"/>
            </w:tcBorders>
            <w:shd w:val="clear" w:color="auto" w:fill="auto"/>
            <w:noWrap/>
            <w:vAlign w:val="bottom"/>
            <w:hideMark/>
          </w:tcPr>
          <w:p w14:paraId="56918DD3"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3BD46018"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34893FAC"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105C6A27"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IWE17</w:t>
            </w:r>
          </w:p>
        </w:tc>
        <w:tc>
          <w:tcPr>
            <w:tcW w:w="1283" w:type="pct"/>
            <w:tcBorders>
              <w:top w:val="nil"/>
              <w:left w:val="nil"/>
              <w:bottom w:val="single" w:sz="4" w:space="0" w:color="auto"/>
              <w:right w:val="single" w:sz="4" w:space="0" w:color="auto"/>
            </w:tcBorders>
            <w:shd w:val="clear" w:color="auto" w:fill="auto"/>
            <w:noWrap/>
            <w:vAlign w:val="center"/>
            <w:hideMark/>
          </w:tcPr>
          <w:p w14:paraId="44610447"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0.710</w:t>
            </w:r>
          </w:p>
        </w:tc>
        <w:tc>
          <w:tcPr>
            <w:tcW w:w="1101" w:type="pct"/>
            <w:tcBorders>
              <w:top w:val="nil"/>
              <w:left w:val="nil"/>
              <w:bottom w:val="single" w:sz="4" w:space="0" w:color="auto"/>
              <w:right w:val="single" w:sz="4" w:space="0" w:color="auto"/>
            </w:tcBorders>
            <w:shd w:val="clear" w:color="auto" w:fill="auto"/>
            <w:noWrap/>
            <w:vAlign w:val="bottom"/>
            <w:hideMark/>
          </w:tcPr>
          <w:p w14:paraId="58EDF4C7"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01F4C78F" w14:textId="77777777" w:rsidTr="00A6252F">
        <w:trPr>
          <w:trHeight w:val="288"/>
        </w:trPr>
        <w:tc>
          <w:tcPr>
            <w:tcW w:w="1908"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5D773E7A" w14:textId="77777777" w:rsidR="00B41065" w:rsidRPr="00B41065" w:rsidRDefault="00B41065" w:rsidP="00B41065">
            <w:pPr>
              <w:spacing w:after="0" w:line="240" w:lineRule="auto"/>
              <w:jc w:val="center"/>
              <w:rPr>
                <w:rFonts w:eastAsia="Times New Roman"/>
                <w:b/>
                <w:bCs/>
                <w:kern w:val="0"/>
                <w:szCs w:val="22"/>
                <w:lang w:val="en-ID" w:eastAsia="en-ID"/>
                <w14:ligatures w14:val="none"/>
              </w:rPr>
            </w:pPr>
            <w:proofErr w:type="spellStart"/>
            <w:r w:rsidRPr="00B41065">
              <w:rPr>
                <w:rFonts w:eastAsia="Times New Roman"/>
                <w:b/>
                <w:bCs/>
                <w:kern w:val="0"/>
                <w:szCs w:val="22"/>
                <w:lang w:val="en-ID" w:eastAsia="en-ID"/>
                <w14:ligatures w14:val="none"/>
              </w:rPr>
              <w:t>Komitmen</w:t>
            </w:r>
            <w:proofErr w:type="spellEnd"/>
            <w:r w:rsidRPr="00B41065">
              <w:rPr>
                <w:rFonts w:eastAsia="Times New Roman"/>
                <w:b/>
                <w:bCs/>
                <w:kern w:val="0"/>
                <w:szCs w:val="22"/>
                <w:lang w:val="en-ID" w:eastAsia="en-ID"/>
                <w14:ligatures w14:val="none"/>
              </w:rPr>
              <w:t xml:space="preserve"> Organisasi</w:t>
            </w:r>
          </w:p>
        </w:tc>
        <w:tc>
          <w:tcPr>
            <w:tcW w:w="709" w:type="pct"/>
            <w:tcBorders>
              <w:top w:val="nil"/>
              <w:left w:val="nil"/>
              <w:bottom w:val="single" w:sz="4" w:space="0" w:color="auto"/>
              <w:right w:val="single" w:sz="4" w:space="0" w:color="auto"/>
            </w:tcBorders>
            <w:shd w:val="clear" w:color="auto" w:fill="auto"/>
            <w:noWrap/>
            <w:vAlign w:val="center"/>
            <w:hideMark/>
          </w:tcPr>
          <w:p w14:paraId="42A4AC48"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OC1</w:t>
            </w:r>
          </w:p>
        </w:tc>
        <w:tc>
          <w:tcPr>
            <w:tcW w:w="1283" w:type="pct"/>
            <w:tcBorders>
              <w:top w:val="nil"/>
              <w:left w:val="nil"/>
              <w:bottom w:val="single" w:sz="4" w:space="0" w:color="auto"/>
              <w:right w:val="single" w:sz="4" w:space="0" w:color="auto"/>
            </w:tcBorders>
            <w:shd w:val="clear" w:color="auto" w:fill="auto"/>
            <w:noWrap/>
            <w:vAlign w:val="center"/>
            <w:hideMark/>
          </w:tcPr>
          <w:p w14:paraId="42721774"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0.791</w:t>
            </w:r>
          </w:p>
        </w:tc>
        <w:tc>
          <w:tcPr>
            <w:tcW w:w="1101" w:type="pct"/>
            <w:tcBorders>
              <w:top w:val="nil"/>
              <w:left w:val="nil"/>
              <w:bottom w:val="single" w:sz="4" w:space="0" w:color="auto"/>
              <w:right w:val="single" w:sz="4" w:space="0" w:color="auto"/>
            </w:tcBorders>
            <w:shd w:val="clear" w:color="auto" w:fill="auto"/>
            <w:noWrap/>
            <w:vAlign w:val="bottom"/>
            <w:hideMark/>
          </w:tcPr>
          <w:p w14:paraId="2DFA9A0E"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2D2279AD"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26985C78"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3E201ED2"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OC2</w:t>
            </w:r>
          </w:p>
        </w:tc>
        <w:tc>
          <w:tcPr>
            <w:tcW w:w="1283" w:type="pct"/>
            <w:tcBorders>
              <w:top w:val="nil"/>
              <w:left w:val="nil"/>
              <w:bottom w:val="single" w:sz="4" w:space="0" w:color="auto"/>
              <w:right w:val="single" w:sz="4" w:space="0" w:color="auto"/>
            </w:tcBorders>
            <w:shd w:val="clear" w:color="auto" w:fill="auto"/>
            <w:noWrap/>
            <w:vAlign w:val="center"/>
            <w:hideMark/>
          </w:tcPr>
          <w:p w14:paraId="714B23BF"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0.756</w:t>
            </w:r>
          </w:p>
        </w:tc>
        <w:tc>
          <w:tcPr>
            <w:tcW w:w="1101" w:type="pct"/>
            <w:tcBorders>
              <w:top w:val="nil"/>
              <w:left w:val="nil"/>
              <w:bottom w:val="single" w:sz="4" w:space="0" w:color="auto"/>
              <w:right w:val="single" w:sz="4" w:space="0" w:color="auto"/>
            </w:tcBorders>
            <w:shd w:val="clear" w:color="auto" w:fill="auto"/>
            <w:noWrap/>
            <w:vAlign w:val="bottom"/>
            <w:hideMark/>
          </w:tcPr>
          <w:p w14:paraId="6AA73ED6"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0512C1D8"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1EA2A4D6"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609A680D"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OC3</w:t>
            </w:r>
          </w:p>
        </w:tc>
        <w:tc>
          <w:tcPr>
            <w:tcW w:w="1283" w:type="pct"/>
            <w:tcBorders>
              <w:top w:val="nil"/>
              <w:left w:val="nil"/>
              <w:bottom w:val="single" w:sz="4" w:space="0" w:color="auto"/>
              <w:right w:val="single" w:sz="4" w:space="0" w:color="auto"/>
            </w:tcBorders>
            <w:shd w:val="clear" w:color="auto" w:fill="auto"/>
            <w:noWrap/>
            <w:vAlign w:val="center"/>
            <w:hideMark/>
          </w:tcPr>
          <w:p w14:paraId="1E96B169"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0.714</w:t>
            </w:r>
          </w:p>
        </w:tc>
        <w:tc>
          <w:tcPr>
            <w:tcW w:w="1101" w:type="pct"/>
            <w:tcBorders>
              <w:top w:val="nil"/>
              <w:left w:val="nil"/>
              <w:bottom w:val="single" w:sz="4" w:space="0" w:color="auto"/>
              <w:right w:val="single" w:sz="4" w:space="0" w:color="auto"/>
            </w:tcBorders>
            <w:shd w:val="clear" w:color="auto" w:fill="auto"/>
            <w:noWrap/>
            <w:vAlign w:val="bottom"/>
            <w:hideMark/>
          </w:tcPr>
          <w:p w14:paraId="1620D832"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0EB5E81E"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3BA3407A"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00ED6D54"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OC4</w:t>
            </w:r>
          </w:p>
        </w:tc>
        <w:tc>
          <w:tcPr>
            <w:tcW w:w="1283" w:type="pct"/>
            <w:tcBorders>
              <w:top w:val="nil"/>
              <w:left w:val="nil"/>
              <w:bottom w:val="single" w:sz="4" w:space="0" w:color="auto"/>
              <w:right w:val="single" w:sz="4" w:space="0" w:color="auto"/>
            </w:tcBorders>
            <w:shd w:val="clear" w:color="auto" w:fill="auto"/>
            <w:noWrap/>
            <w:vAlign w:val="center"/>
            <w:hideMark/>
          </w:tcPr>
          <w:p w14:paraId="2F87DD4C"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0.791</w:t>
            </w:r>
          </w:p>
        </w:tc>
        <w:tc>
          <w:tcPr>
            <w:tcW w:w="1101" w:type="pct"/>
            <w:tcBorders>
              <w:top w:val="nil"/>
              <w:left w:val="nil"/>
              <w:bottom w:val="single" w:sz="4" w:space="0" w:color="auto"/>
              <w:right w:val="single" w:sz="4" w:space="0" w:color="auto"/>
            </w:tcBorders>
            <w:shd w:val="clear" w:color="auto" w:fill="auto"/>
            <w:noWrap/>
            <w:vAlign w:val="bottom"/>
            <w:hideMark/>
          </w:tcPr>
          <w:p w14:paraId="0A4185C7"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223874EF"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7396874C"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70D1603C"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OC5</w:t>
            </w:r>
          </w:p>
        </w:tc>
        <w:tc>
          <w:tcPr>
            <w:tcW w:w="1283" w:type="pct"/>
            <w:tcBorders>
              <w:top w:val="nil"/>
              <w:left w:val="nil"/>
              <w:bottom w:val="single" w:sz="4" w:space="0" w:color="auto"/>
              <w:right w:val="single" w:sz="4" w:space="0" w:color="auto"/>
            </w:tcBorders>
            <w:shd w:val="clear" w:color="auto" w:fill="auto"/>
            <w:noWrap/>
            <w:vAlign w:val="center"/>
            <w:hideMark/>
          </w:tcPr>
          <w:p w14:paraId="2B65DC81"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0.735</w:t>
            </w:r>
          </w:p>
        </w:tc>
        <w:tc>
          <w:tcPr>
            <w:tcW w:w="1101" w:type="pct"/>
            <w:tcBorders>
              <w:top w:val="nil"/>
              <w:left w:val="nil"/>
              <w:bottom w:val="single" w:sz="4" w:space="0" w:color="auto"/>
              <w:right w:val="single" w:sz="4" w:space="0" w:color="auto"/>
            </w:tcBorders>
            <w:shd w:val="clear" w:color="auto" w:fill="auto"/>
            <w:noWrap/>
            <w:vAlign w:val="bottom"/>
            <w:hideMark/>
          </w:tcPr>
          <w:p w14:paraId="7DC8FA54"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607723C4"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6AEAB795"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4991C943"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OC6</w:t>
            </w:r>
          </w:p>
        </w:tc>
        <w:tc>
          <w:tcPr>
            <w:tcW w:w="1283" w:type="pct"/>
            <w:tcBorders>
              <w:top w:val="nil"/>
              <w:left w:val="nil"/>
              <w:bottom w:val="single" w:sz="4" w:space="0" w:color="auto"/>
              <w:right w:val="single" w:sz="4" w:space="0" w:color="auto"/>
            </w:tcBorders>
            <w:shd w:val="clear" w:color="auto" w:fill="auto"/>
            <w:noWrap/>
            <w:vAlign w:val="center"/>
            <w:hideMark/>
          </w:tcPr>
          <w:p w14:paraId="78E2EC2C"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0.788</w:t>
            </w:r>
          </w:p>
        </w:tc>
        <w:tc>
          <w:tcPr>
            <w:tcW w:w="1101" w:type="pct"/>
            <w:tcBorders>
              <w:top w:val="nil"/>
              <w:left w:val="nil"/>
              <w:bottom w:val="single" w:sz="4" w:space="0" w:color="auto"/>
              <w:right w:val="single" w:sz="4" w:space="0" w:color="auto"/>
            </w:tcBorders>
            <w:shd w:val="clear" w:color="auto" w:fill="auto"/>
            <w:noWrap/>
            <w:vAlign w:val="bottom"/>
            <w:hideMark/>
          </w:tcPr>
          <w:p w14:paraId="348B5636"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0AC20AFF"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55A40159"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0FD4A9CC"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OC7</w:t>
            </w:r>
          </w:p>
        </w:tc>
        <w:tc>
          <w:tcPr>
            <w:tcW w:w="1283" w:type="pct"/>
            <w:tcBorders>
              <w:top w:val="nil"/>
              <w:left w:val="nil"/>
              <w:bottom w:val="single" w:sz="4" w:space="0" w:color="auto"/>
              <w:right w:val="single" w:sz="4" w:space="0" w:color="auto"/>
            </w:tcBorders>
            <w:shd w:val="clear" w:color="auto" w:fill="auto"/>
            <w:noWrap/>
            <w:vAlign w:val="center"/>
            <w:hideMark/>
          </w:tcPr>
          <w:p w14:paraId="6C82B140"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0.810</w:t>
            </w:r>
          </w:p>
        </w:tc>
        <w:tc>
          <w:tcPr>
            <w:tcW w:w="1101" w:type="pct"/>
            <w:tcBorders>
              <w:top w:val="nil"/>
              <w:left w:val="nil"/>
              <w:bottom w:val="single" w:sz="4" w:space="0" w:color="auto"/>
              <w:right w:val="single" w:sz="4" w:space="0" w:color="auto"/>
            </w:tcBorders>
            <w:shd w:val="clear" w:color="auto" w:fill="auto"/>
            <w:noWrap/>
            <w:vAlign w:val="bottom"/>
            <w:hideMark/>
          </w:tcPr>
          <w:p w14:paraId="6CD6E2A7"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4BC6AE24"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512C8285"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339816C3"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OC8</w:t>
            </w:r>
          </w:p>
        </w:tc>
        <w:tc>
          <w:tcPr>
            <w:tcW w:w="1283" w:type="pct"/>
            <w:tcBorders>
              <w:top w:val="nil"/>
              <w:left w:val="nil"/>
              <w:bottom w:val="single" w:sz="4" w:space="0" w:color="auto"/>
              <w:right w:val="single" w:sz="4" w:space="0" w:color="auto"/>
            </w:tcBorders>
            <w:shd w:val="clear" w:color="auto" w:fill="auto"/>
            <w:noWrap/>
            <w:vAlign w:val="center"/>
            <w:hideMark/>
          </w:tcPr>
          <w:p w14:paraId="6CAE06A3"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0.779</w:t>
            </w:r>
          </w:p>
        </w:tc>
        <w:tc>
          <w:tcPr>
            <w:tcW w:w="1101" w:type="pct"/>
            <w:tcBorders>
              <w:top w:val="nil"/>
              <w:left w:val="nil"/>
              <w:bottom w:val="single" w:sz="4" w:space="0" w:color="auto"/>
              <w:right w:val="single" w:sz="4" w:space="0" w:color="auto"/>
            </w:tcBorders>
            <w:shd w:val="clear" w:color="auto" w:fill="auto"/>
            <w:noWrap/>
            <w:vAlign w:val="bottom"/>
            <w:hideMark/>
          </w:tcPr>
          <w:p w14:paraId="6B418636"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6CC9915A"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201383E8"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27B8132E"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OC9</w:t>
            </w:r>
          </w:p>
        </w:tc>
        <w:tc>
          <w:tcPr>
            <w:tcW w:w="1283" w:type="pct"/>
            <w:tcBorders>
              <w:top w:val="nil"/>
              <w:left w:val="nil"/>
              <w:bottom w:val="single" w:sz="4" w:space="0" w:color="auto"/>
              <w:right w:val="single" w:sz="4" w:space="0" w:color="auto"/>
            </w:tcBorders>
            <w:shd w:val="clear" w:color="auto" w:fill="auto"/>
            <w:noWrap/>
            <w:vAlign w:val="center"/>
            <w:hideMark/>
          </w:tcPr>
          <w:p w14:paraId="5BC49284"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0.755</w:t>
            </w:r>
          </w:p>
        </w:tc>
        <w:tc>
          <w:tcPr>
            <w:tcW w:w="1101" w:type="pct"/>
            <w:tcBorders>
              <w:top w:val="nil"/>
              <w:left w:val="nil"/>
              <w:bottom w:val="single" w:sz="4" w:space="0" w:color="auto"/>
              <w:right w:val="single" w:sz="4" w:space="0" w:color="auto"/>
            </w:tcBorders>
            <w:shd w:val="clear" w:color="auto" w:fill="auto"/>
            <w:noWrap/>
            <w:vAlign w:val="bottom"/>
            <w:hideMark/>
          </w:tcPr>
          <w:p w14:paraId="1F35C4BF"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78B352E8"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0BDA0BDB"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4705823C"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OC10</w:t>
            </w:r>
          </w:p>
        </w:tc>
        <w:tc>
          <w:tcPr>
            <w:tcW w:w="1283" w:type="pct"/>
            <w:tcBorders>
              <w:top w:val="nil"/>
              <w:left w:val="nil"/>
              <w:bottom w:val="single" w:sz="4" w:space="0" w:color="auto"/>
              <w:right w:val="single" w:sz="4" w:space="0" w:color="auto"/>
            </w:tcBorders>
            <w:shd w:val="clear" w:color="auto" w:fill="auto"/>
            <w:noWrap/>
            <w:vAlign w:val="center"/>
            <w:hideMark/>
          </w:tcPr>
          <w:p w14:paraId="3962220C"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0.754</w:t>
            </w:r>
          </w:p>
        </w:tc>
        <w:tc>
          <w:tcPr>
            <w:tcW w:w="1101" w:type="pct"/>
            <w:tcBorders>
              <w:top w:val="nil"/>
              <w:left w:val="nil"/>
              <w:bottom w:val="single" w:sz="4" w:space="0" w:color="auto"/>
              <w:right w:val="single" w:sz="4" w:space="0" w:color="auto"/>
            </w:tcBorders>
            <w:shd w:val="clear" w:color="auto" w:fill="auto"/>
            <w:noWrap/>
            <w:vAlign w:val="bottom"/>
            <w:hideMark/>
          </w:tcPr>
          <w:p w14:paraId="04C0EF91"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78A22B23"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12808831"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67F587A8"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OC11</w:t>
            </w:r>
          </w:p>
        </w:tc>
        <w:tc>
          <w:tcPr>
            <w:tcW w:w="1283" w:type="pct"/>
            <w:tcBorders>
              <w:top w:val="nil"/>
              <w:left w:val="nil"/>
              <w:bottom w:val="single" w:sz="4" w:space="0" w:color="auto"/>
              <w:right w:val="single" w:sz="4" w:space="0" w:color="auto"/>
            </w:tcBorders>
            <w:shd w:val="clear" w:color="auto" w:fill="auto"/>
            <w:noWrap/>
            <w:vAlign w:val="center"/>
            <w:hideMark/>
          </w:tcPr>
          <w:p w14:paraId="5162194A"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0.751</w:t>
            </w:r>
          </w:p>
        </w:tc>
        <w:tc>
          <w:tcPr>
            <w:tcW w:w="1101" w:type="pct"/>
            <w:tcBorders>
              <w:top w:val="nil"/>
              <w:left w:val="nil"/>
              <w:bottom w:val="single" w:sz="4" w:space="0" w:color="auto"/>
              <w:right w:val="single" w:sz="4" w:space="0" w:color="auto"/>
            </w:tcBorders>
            <w:shd w:val="clear" w:color="auto" w:fill="auto"/>
            <w:noWrap/>
            <w:vAlign w:val="bottom"/>
            <w:hideMark/>
          </w:tcPr>
          <w:p w14:paraId="3B70FCE2"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7D838C88"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005DD109"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2A28E85D"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OC12</w:t>
            </w:r>
          </w:p>
        </w:tc>
        <w:tc>
          <w:tcPr>
            <w:tcW w:w="1283" w:type="pct"/>
            <w:tcBorders>
              <w:top w:val="nil"/>
              <w:left w:val="nil"/>
              <w:bottom w:val="single" w:sz="4" w:space="0" w:color="auto"/>
              <w:right w:val="single" w:sz="4" w:space="0" w:color="auto"/>
            </w:tcBorders>
            <w:shd w:val="clear" w:color="auto" w:fill="auto"/>
            <w:noWrap/>
            <w:vAlign w:val="center"/>
            <w:hideMark/>
          </w:tcPr>
          <w:p w14:paraId="7E67040F"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0.732</w:t>
            </w:r>
          </w:p>
        </w:tc>
        <w:tc>
          <w:tcPr>
            <w:tcW w:w="1101" w:type="pct"/>
            <w:tcBorders>
              <w:top w:val="nil"/>
              <w:left w:val="nil"/>
              <w:bottom w:val="single" w:sz="4" w:space="0" w:color="auto"/>
              <w:right w:val="single" w:sz="4" w:space="0" w:color="auto"/>
            </w:tcBorders>
            <w:shd w:val="clear" w:color="auto" w:fill="auto"/>
            <w:noWrap/>
            <w:vAlign w:val="bottom"/>
            <w:hideMark/>
          </w:tcPr>
          <w:p w14:paraId="5113BE97"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7CB61D15"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3AB329E7"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065B5D5C"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OC13</w:t>
            </w:r>
          </w:p>
        </w:tc>
        <w:tc>
          <w:tcPr>
            <w:tcW w:w="1283" w:type="pct"/>
            <w:tcBorders>
              <w:top w:val="nil"/>
              <w:left w:val="nil"/>
              <w:bottom w:val="single" w:sz="4" w:space="0" w:color="auto"/>
              <w:right w:val="single" w:sz="4" w:space="0" w:color="auto"/>
            </w:tcBorders>
            <w:shd w:val="clear" w:color="auto" w:fill="auto"/>
            <w:noWrap/>
            <w:vAlign w:val="center"/>
            <w:hideMark/>
          </w:tcPr>
          <w:p w14:paraId="7A194F1C"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0.780</w:t>
            </w:r>
          </w:p>
        </w:tc>
        <w:tc>
          <w:tcPr>
            <w:tcW w:w="1101" w:type="pct"/>
            <w:tcBorders>
              <w:top w:val="nil"/>
              <w:left w:val="nil"/>
              <w:bottom w:val="single" w:sz="4" w:space="0" w:color="auto"/>
              <w:right w:val="single" w:sz="4" w:space="0" w:color="auto"/>
            </w:tcBorders>
            <w:shd w:val="clear" w:color="auto" w:fill="auto"/>
            <w:noWrap/>
            <w:vAlign w:val="bottom"/>
            <w:hideMark/>
          </w:tcPr>
          <w:p w14:paraId="37FCEA52"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3AC9A59D"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7186B1E7"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5763CDBF"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OC14</w:t>
            </w:r>
          </w:p>
        </w:tc>
        <w:tc>
          <w:tcPr>
            <w:tcW w:w="1283" w:type="pct"/>
            <w:tcBorders>
              <w:top w:val="nil"/>
              <w:left w:val="nil"/>
              <w:bottom w:val="single" w:sz="4" w:space="0" w:color="auto"/>
              <w:right w:val="single" w:sz="4" w:space="0" w:color="auto"/>
            </w:tcBorders>
            <w:shd w:val="clear" w:color="auto" w:fill="auto"/>
            <w:noWrap/>
            <w:vAlign w:val="center"/>
            <w:hideMark/>
          </w:tcPr>
          <w:p w14:paraId="2AD908B5"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0.743</w:t>
            </w:r>
          </w:p>
        </w:tc>
        <w:tc>
          <w:tcPr>
            <w:tcW w:w="1101" w:type="pct"/>
            <w:tcBorders>
              <w:top w:val="nil"/>
              <w:left w:val="nil"/>
              <w:bottom w:val="single" w:sz="4" w:space="0" w:color="auto"/>
              <w:right w:val="single" w:sz="4" w:space="0" w:color="auto"/>
            </w:tcBorders>
            <w:shd w:val="clear" w:color="auto" w:fill="auto"/>
            <w:noWrap/>
            <w:vAlign w:val="bottom"/>
            <w:hideMark/>
          </w:tcPr>
          <w:p w14:paraId="632FC5F1"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2DE056D6"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64E34390"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7DA3C8BF"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OC15</w:t>
            </w:r>
          </w:p>
        </w:tc>
        <w:tc>
          <w:tcPr>
            <w:tcW w:w="1283" w:type="pct"/>
            <w:tcBorders>
              <w:top w:val="nil"/>
              <w:left w:val="nil"/>
              <w:bottom w:val="single" w:sz="4" w:space="0" w:color="auto"/>
              <w:right w:val="single" w:sz="4" w:space="0" w:color="auto"/>
            </w:tcBorders>
            <w:shd w:val="clear" w:color="auto" w:fill="auto"/>
            <w:noWrap/>
            <w:vAlign w:val="center"/>
            <w:hideMark/>
          </w:tcPr>
          <w:p w14:paraId="0F5934A3"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0.778</w:t>
            </w:r>
          </w:p>
        </w:tc>
        <w:tc>
          <w:tcPr>
            <w:tcW w:w="1101" w:type="pct"/>
            <w:tcBorders>
              <w:top w:val="nil"/>
              <w:left w:val="nil"/>
              <w:bottom w:val="single" w:sz="4" w:space="0" w:color="auto"/>
              <w:right w:val="single" w:sz="4" w:space="0" w:color="auto"/>
            </w:tcBorders>
            <w:shd w:val="clear" w:color="auto" w:fill="auto"/>
            <w:noWrap/>
            <w:vAlign w:val="bottom"/>
            <w:hideMark/>
          </w:tcPr>
          <w:p w14:paraId="6C44FE65"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78CACF3D"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12702A2F"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740F09C3"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OC16</w:t>
            </w:r>
          </w:p>
        </w:tc>
        <w:tc>
          <w:tcPr>
            <w:tcW w:w="1283" w:type="pct"/>
            <w:tcBorders>
              <w:top w:val="nil"/>
              <w:left w:val="nil"/>
              <w:bottom w:val="single" w:sz="4" w:space="0" w:color="auto"/>
              <w:right w:val="single" w:sz="4" w:space="0" w:color="auto"/>
            </w:tcBorders>
            <w:shd w:val="clear" w:color="auto" w:fill="auto"/>
            <w:noWrap/>
            <w:vAlign w:val="center"/>
            <w:hideMark/>
          </w:tcPr>
          <w:p w14:paraId="7FF682FC"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0.722</w:t>
            </w:r>
          </w:p>
        </w:tc>
        <w:tc>
          <w:tcPr>
            <w:tcW w:w="1101" w:type="pct"/>
            <w:tcBorders>
              <w:top w:val="nil"/>
              <w:left w:val="nil"/>
              <w:bottom w:val="single" w:sz="4" w:space="0" w:color="auto"/>
              <w:right w:val="single" w:sz="4" w:space="0" w:color="auto"/>
            </w:tcBorders>
            <w:shd w:val="clear" w:color="auto" w:fill="auto"/>
            <w:noWrap/>
            <w:vAlign w:val="bottom"/>
            <w:hideMark/>
          </w:tcPr>
          <w:p w14:paraId="2F0BF535"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5013814B"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177D40F6"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3B31E320"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OC17</w:t>
            </w:r>
          </w:p>
        </w:tc>
        <w:tc>
          <w:tcPr>
            <w:tcW w:w="1283" w:type="pct"/>
            <w:tcBorders>
              <w:top w:val="nil"/>
              <w:left w:val="nil"/>
              <w:bottom w:val="single" w:sz="4" w:space="0" w:color="auto"/>
              <w:right w:val="single" w:sz="4" w:space="0" w:color="auto"/>
            </w:tcBorders>
            <w:shd w:val="clear" w:color="auto" w:fill="auto"/>
            <w:noWrap/>
            <w:vAlign w:val="center"/>
            <w:hideMark/>
          </w:tcPr>
          <w:p w14:paraId="03E32097"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0.778</w:t>
            </w:r>
          </w:p>
        </w:tc>
        <w:tc>
          <w:tcPr>
            <w:tcW w:w="1101" w:type="pct"/>
            <w:tcBorders>
              <w:top w:val="nil"/>
              <w:left w:val="nil"/>
              <w:bottom w:val="single" w:sz="4" w:space="0" w:color="auto"/>
              <w:right w:val="single" w:sz="4" w:space="0" w:color="auto"/>
            </w:tcBorders>
            <w:shd w:val="clear" w:color="auto" w:fill="auto"/>
            <w:noWrap/>
            <w:vAlign w:val="bottom"/>
            <w:hideMark/>
          </w:tcPr>
          <w:p w14:paraId="3B65EBCA"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2C3862F1"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1753FD14"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0C20B226"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OC18</w:t>
            </w:r>
          </w:p>
        </w:tc>
        <w:tc>
          <w:tcPr>
            <w:tcW w:w="1283" w:type="pct"/>
            <w:tcBorders>
              <w:top w:val="nil"/>
              <w:left w:val="nil"/>
              <w:bottom w:val="single" w:sz="4" w:space="0" w:color="auto"/>
              <w:right w:val="single" w:sz="4" w:space="0" w:color="auto"/>
            </w:tcBorders>
            <w:shd w:val="clear" w:color="auto" w:fill="auto"/>
            <w:noWrap/>
            <w:vAlign w:val="center"/>
            <w:hideMark/>
          </w:tcPr>
          <w:p w14:paraId="5D5F1306"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0.730</w:t>
            </w:r>
          </w:p>
        </w:tc>
        <w:tc>
          <w:tcPr>
            <w:tcW w:w="1101" w:type="pct"/>
            <w:tcBorders>
              <w:top w:val="nil"/>
              <w:left w:val="nil"/>
              <w:bottom w:val="single" w:sz="4" w:space="0" w:color="auto"/>
              <w:right w:val="single" w:sz="4" w:space="0" w:color="auto"/>
            </w:tcBorders>
            <w:shd w:val="clear" w:color="auto" w:fill="auto"/>
            <w:noWrap/>
            <w:vAlign w:val="bottom"/>
            <w:hideMark/>
          </w:tcPr>
          <w:p w14:paraId="2369C85D"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2D836C8B"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0A387226"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327FD0EE"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OC19</w:t>
            </w:r>
          </w:p>
        </w:tc>
        <w:tc>
          <w:tcPr>
            <w:tcW w:w="1283" w:type="pct"/>
            <w:tcBorders>
              <w:top w:val="nil"/>
              <w:left w:val="nil"/>
              <w:bottom w:val="single" w:sz="4" w:space="0" w:color="auto"/>
              <w:right w:val="single" w:sz="4" w:space="0" w:color="auto"/>
            </w:tcBorders>
            <w:shd w:val="clear" w:color="auto" w:fill="auto"/>
            <w:noWrap/>
            <w:vAlign w:val="center"/>
            <w:hideMark/>
          </w:tcPr>
          <w:p w14:paraId="6C7F0BFB"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0.747</w:t>
            </w:r>
          </w:p>
        </w:tc>
        <w:tc>
          <w:tcPr>
            <w:tcW w:w="1101" w:type="pct"/>
            <w:tcBorders>
              <w:top w:val="nil"/>
              <w:left w:val="nil"/>
              <w:bottom w:val="single" w:sz="4" w:space="0" w:color="auto"/>
              <w:right w:val="single" w:sz="4" w:space="0" w:color="auto"/>
            </w:tcBorders>
            <w:shd w:val="clear" w:color="auto" w:fill="auto"/>
            <w:noWrap/>
            <w:vAlign w:val="bottom"/>
            <w:hideMark/>
          </w:tcPr>
          <w:p w14:paraId="60FB8DFF"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2FBAE32A"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25E7E278"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4BE7E47E"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OC20</w:t>
            </w:r>
          </w:p>
        </w:tc>
        <w:tc>
          <w:tcPr>
            <w:tcW w:w="1283" w:type="pct"/>
            <w:tcBorders>
              <w:top w:val="nil"/>
              <w:left w:val="nil"/>
              <w:bottom w:val="single" w:sz="4" w:space="0" w:color="auto"/>
              <w:right w:val="single" w:sz="4" w:space="0" w:color="auto"/>
            </w:tcBorders>
            <w:shd w:val="clear" w:color="auto" w:fill="auto"/>
            <w:noWrap/>
            <w:vAlign w:val="center"/>
            <w:hideMark/>
          </w:tcPr>
          <w:p w14:paraId="1A3599E1"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0.764</w:t>
            </w:r>
          </w:p>
        </w:tc>
        <w:tc>
          <w:tcPr>
            <w:tcW w:w="1101" w:type="pct"/>
            <w:tcBorders>
              <w:top w:val="nil"/>
              <w:left w:val="nil"/>
              <w:bottom w:val="single" w:sz="4" w:space="0" w:color="auto"/>
              <w:right w:val="single" w:sz="4" w:space="0" w:color="auto"/>
            </w:tcBorders>
            <w:shd w:val="clear" w:color="auto" w:fill="auto"/>
            <w:noWrap/>
            <w:vAlign w:val="bottom"/>
            <w:hideMark/>
          </w:tcPr>
          <w:p w14:paraId="155D19FE"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2689F2C0"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2FA99D72"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1909FA6E"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OC21</w:t>
            </w:r>
          </w:p>
        </w:tc>
        <w:tc>
          <w:tcPr>
            <w:tcW w:w="1283" w:type="pct"/>
            <w:tcBorders>
              <w:top w:val="nil"/>
              <w:left w:val="nil"/>
              <w:bottom w:val="single" w:sz="4" w:space="0" w:color="auto"/>
              <w:right w:val="single" w:sz="4" w:space="0" w:color="auto"/>
            </w:tcBorders>
            <w:shd w:val="clear" w:color="auto" w:fill="auto"/>
            <w:noWrap/>
            <w:vAlign w:val="center"/>
            <w:hideMark/>
          </w:tcPr>
          <w:p w14:paraId="2ED90389"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0.776</w:t>
            </w:r>
          </w:p>
        </w:tc>
        <w:tc>
          <w:tcPr>
            <w:tcW w:w="1101" w:type="pct"/>
            <w:tcBorders>
              <w:top w:val="nil"/>
              <w:left w:val="nil"/>
              <w:bottom w:val="single" w:sz="4" w:space="0" w:color="auto"/>
              <w:right w:val="single" w:sz="4" w:space="0" w:color="auto"/>
            </w:tcBorders>
            <w:shd w:val="clear" w:color="auto" w:fill="auto"/>
            <w:noWrap/>
            <w:vAlign w:val="bottom"/>
            <w:hideMark/>
          </w:tcPr>
          <w:p w14:paraId="566973BD"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06E5C585"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15328878"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4EAA1977"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OC22</w:t>
            </w:r>
          </w:p>
        </w:tc>
        <w:tc>
          <w:tcPr>
            <w:tcW w:w="1283" w:type="pct"/>
            <w:tcBorders>
              <w:top w:val="nil"/>
              <w:left w:val="nil"/>
              <w:bottom w:val="single" w:sz="4" w:space="0" w:color="auto"/>
              <w:right w:val="single" w:sz="4" w:space="0" w:color="auto"/>
            </w:tcBorders>
            <w:shd w:val="clear" w:color="auto" w:fill="auto"/>
            <w:noWrap/>
            <w:vAlign w:val="center"/>
            <w:hideMark/>
          </w:tcPr>
          <w:p w14:paraId="6E9FDB12"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0.731</w:t>
            </w:r>
          </w:p>
        </w:tc>
        <w:tc>
          <w:tcPr>
            <w:tcW w:w="1101" w:type="pct"/>
            <w:tcBorders>
              <w:top w:val="nil"/>
              <w:left w:val="nil"/>
              <w:bottom w:val="single" w:sz="4" w:space="0" w:color="auto"/>
              <w:right w:val="single" w:sz="4" w:space="0" w:color="auto"/>
            </w:tcBorders>
            <w:shd w:val="clear" w:color="auto" w:fill="auto"/>
            <w:noWrap/>
            <w:vAlign w:val="bottom"/>
            <w:hideMark/>
          </w:tcPr>
          <w:p w14:paraId="05A43083"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71BF732E"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37D72E13"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550F4F91"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OC23</w:t>
            </w:r>
          </w:p>
        </w:tc>
        <w:tc>
          <w:tcPr>
            <w:tcW w:w="1283" w:type="pct"/>
            <w:tcBorders>
              <w:top w:val="nil"/>
              <w:left w:val="nil"/>
              <w:bottom w:val="single" w:sz="4" w:space="0" w:color="auto"/>
              <w:right w:val="single" w:sz="4" w:space="0" w:color="auto"/>
            </w:tcBorders>
            <w:shd w:val="clear" w:color="auto" w:fill="auto"/>
            <w:noWrap/>
            <w:vAlign w:val="center"/>
            <w:hideMark/>
          </w:tcPr>
          <w:p w14:paraId="476C3E26"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0.788</w:t>
            </w:r>
          </w:p>
        </w:tc>
        <w:tc>
          <w:tcPr>
            <w:tcW w:w="1101" w:type="pct"/>
            <w:tcBorders>
              <w:top w:val="nil"/>
              <w:left w:val="nil"/>
              <w:bottom w:val="single" w:sz="4" w:space="0" w:color="auto"/>
              <w:right w:val="single" w:sz="4" w:space="0" w:color="auto"/>
            </w:tcBorders>
            <w:shd w:val="clear" w:color="auto" w:fill="auto"/>
            <w:noWrap/>
            <w:vAlign w:val="bottom"/>
            <w:hideMark/>
          </w:tcPr>
          <w:p w14:paraId="1E9914CB"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6288A80C" w14:textId="77777777" w:rsidTr="00A6252F">
        <w:trPr>
          <w:trHeight w:val="288"/>
        </w:trPr>
        <w:tc>
          <w:tcPr>
            <w:tcW w:w="1908"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58B297D5" w14:textId="77777777" w:rsidR="00B41065" w:rsidRPr="00B41065" w:rsidRDefault="00B41065" w:rsidP="00B41065">
            <w:pPr>
              <w:spacing w:after="0" w:line="240" w:lineRule="auto"/>
              <w:jc w:val="center"/>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 xml:space="preserve">Psychological Capital </w:t>
            </w:r>
          </w:p>
        </w:tc>
        <w:tc>
          <w:tcPr>
            <w:tcW w:w="709" w:type="pct"/>
            <w:tcBorders>
              <w:top w:val="nil"/>
              <w:left w:val="nil"/>
              <w:bottom w:val="single" w:sz="4" w:space="0" w:color="auto"/>
              <w:right w:val="single" w:sz="4" w:space="0" w:color="auto"/>
            </w:tcBorders>
            <w:shd w:val="clear" w:color="auto" w:fill="auto"/>
            <w:noWrap/>
            <w:vAlign w:val="center"/>
            <w:hideMark/>
          </w:tcPr>
          <w:p w14:paraId="5677A46A"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PC1</w:t>
            </w:r>
          </w:p>
        </w:tc>
        <w:tc>
          <w:tcPr>
            <w:tcW w:w="1283" w:type="pct"/>
            <w:tcBorders>
              <w:top w:val="nil"/>
              <w:left w:val="nil"/>
              <w:bottom w:val="single" w:sz="4" w:space="0" w:color="auto"/>
              <w:right w:val="single" w:sz="4" w:space="0" w:color="auto"/>
            </w:tcBorders>
            <w:shd w:val="clear" w:color="auto" w:fill="auto"/>
            <w:noWrap/>
            <w:vAlign w:val="center"/>
            <w:hideMark/>
          </w:tcPr>
          <w:p w14:paraId="46EB4EC6"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0.827</w:t>
            </w:r>
          </w:p>
        </w:tc>
        <w:tc>
          <w:tcPr>
            <w:tcW w:w="1101" w:type="pct"/>
            <w:tcBorders>
              <w:top w:val="nil"/>
              <w:left w:val="nil"/>
              <w:bottom w:val="single" w:sz="4" w:space="0" w:color="auto"/>
              <w:right w:val="single" w:sz="4" w:space="0" w:color="auto"/>
            </w:tcBorders>
            <w:shd w:val="clear" w:color="auto" w:fill="auto"/>
            <w:noWrap/>
            <w:vAlign w:val="bottom"/>
            <w:hideMark/>
          </w:tcPr>
          <w:p w14:paraId="4C39DAB8"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0E400C53"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2FA3C115"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38330B9C"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PC2</w:t>
            </w:r>
          </w:p>
        </w:tc>
        <w:tc>
          <w:tcPr>
            <w:tcW w:w="1283" w:type="pct"/>
            <w:tcBorders>
              <w:top w:val="nil"/>
              <w:left w:val="nil"/>
              <w:bottom w:val="single" w:sz="4" w:space="0" w:color="auto"/>
              <w:right w:val="single" w:sz="4" w:space="0" w:color="auto"/>
            </w:tcBorders>
            <w:shd w:val="clear" w:color="auto" w:fill="auto"/>
            <w:noWrap/>
            <w:vAlign w:val="center"/>
            <w:hideMark/>
          </w:tcPr>
          <w:p w14:paraId="1951365E"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0.819</w:t>
            </w:r>
          </w:p>
        </w:tc>
        <w:tc>
          <w:tcPr>
            <w:tcW w:w="1101" w:type="pct"/>
            <w:tcBorders>
              <w:top w:val="nil"/>
              <w:left w:val="nil"/>
              <w:bottom w:val="single" w:sz="4" w:space="0" w:color="auto"/>
              <w:right w:val="single" w:sz="4" w:space="0" w:color="auto"/>
            </w:tcBorders>
            <w:shd w:val="clear" w:color="auto" w:fill="auto"/>
            <w:noWrap/>
            <w:vAlign w:val="bottom"/>
            <w:hideMark/>
          </w:tcPr>
          <w:p w14:paraId="5B9F6DB1"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6A46F374"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4A258AA4"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1D44A227"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PC3</w:t>
            </w:r>
          </w:p>
        </w:tc>
        <w:tc>
          <w:tcPr>
            <w:tcW w:w="1283" w:type="pct"/>
            <w:tcBorders>
              <w:top w:val="nil"/>
              <w:left w:val="nil"/>
              <w:bottom w:val="single" w:sz="4" w:space="0" w:color="auto"/>
              <w:right w:val="single" w:sz="4" w:space="0" w:color="auto"/>
            </w:tcBorders>
            <w:shd w:val="clear" w:color="auto" w:fill="auto"/>
            <w:noWrap/>
            <w:vAlign w:val="center"/>
            <w:hideMark/>
          </w:tcPr>
          <w:p w14:paraId="6D0D6D36"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0.789</w:t>
            </w:r>
          </w:p>
        </w:tc>
        <w:tc>
          <w:tcPr>
            <w:tcW w:w="1101" w:type="pct"/>
            <w:tcBorders>
              <w:top w:val="nil"/>
              <w:left w:val="nil"/>
              <w:bottom w:val="single" w:sz="4" w:space="0" w:color="auto"/>
              <w:right w:val="single" w:sz="4" w:space="0" w:color="auto"/>
            </w:tcBorders>
            <w:shd w:val="clear" w:color="auto" w:fill="auto"/>
            <w:noWrap/>
            <w:vAlign w:val="bottom"/>
            <w:hideMark/>
          </w:tcPr>
          <w:p w14:paraId="37238F8D"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137CEB15"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3EF6A42C"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17050F91"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PC4</w:t>
            </w:r>
          </w:p>
        </w:tc>
        <w:tc>
          <w:tcPr>
            <w:tcW w:w="1283" w:type="pct"/>
            <w:tcBorders>
              <w:top w:val="nil"/>
              <w:left w:val="nil"/>
              <w:bottom w:val="single" w:sz="4" w:space="0" w:color="auto"/>
              <w:right w:val="single" w:sz="4" w:space="0" w:color="auto"/>
            </w:tcBorders>
            <w:shd w:val="clear" w:color="auto" w:fill="auto"/>
            <w:noWrap/>
            <w:vAlign w:val="center"/>
            <w:hideMark/>
          </w:tcPr>
          <w:p w14:paraId="3832F083"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0.760</w:t>
            </w:r>
          </w:p>
        </w:tc>
        <w:tc>
          <w:tcPr>
            <w:tcW w:w="1101" w:type="pct"/>
            <w:tcBorders>
              <w:top w:val="nil"/>
              <w:left w:val="nil"/>
              <w:bottom w:val="single" w:sz="4" w:space="0" w:color="auto"/>
              <w:right w:val="single" w:sz="4" w:space="0" w:color="auto"/>
            </w:tcBorders>
            <w:shd w:val="clear" w:color="auto" w:fill="auto"/>
            <w:noWrap/>
            <w:vAlign w:val="bottom"/>
            <w:hideMark/>
          </w:tcPr>
          <w:p w14:paraId="1541AC55"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17A527D8"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3A5352EE"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29A1472F"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PC5</w:t>
            </w:r>
          </w:p>
        </w:tc>
        <w:tc>
          <w:tcPr>
            <w:tcW w:w="1283" w:type="pct"/>
            <w:tcBorders>
              <w:top w:val="nil"/>
              <w:left w:val="nil"/>
              <w:bottom w:val="single" w:sz="4" w:space="0" w:color="auto"/>
              <w:right w:val="single" w:sz="4" w:space="0" w:color="auto"/>
            </w:tcBorders>
            <w:shd w:val="clear" w:color="auto" w:fill="auto"/>
            <w:noWrap/>
            <w:vAlign w:val="center"/>
            <w:hideMark/>
          </w:tcPr>
          <w:p w14:paraId="2B349DEF"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0.792</w:t>
            </w:r>
          </w:p>
        </w:tc>
        <w:tc>
          <w:tcPr>
            <w:tcW w:w="1101" w:type="pct"/>
            <w:tcBorders>
              <w:top w:val="nil"/>
              <w:left w:val="nil"/>
              <w:bottom w:val="single" w:sz="4" w:space="0" w:color="auto"/>
              <w:right w:val="single" w:sz="4" w:space="0" w:color="auto"/>
            </w:tcBorders>
            <w:shd w:val="clear" w:color="auto" w:fill="auto"/>
            <w:noWrap/>
            <w:vAlign w:val="bottom"/>
            <w:hideMark/>
          </w:tcPr>
          <w:p w14:paraId="1C9B94B8"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37D9B40F"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35F64A82"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44952A2E"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PC6</w:t>
            </w:r>
          </w:p>
        </w:tc>
        <w:tc>
          <w:tcPr>
            <w:tcW w:w="1283" w:type="pct"/>
            <w:tcBorders>
              <w:top w:val="nil"/>
              <w:left w:val="nil"/>
              <w:bottom w:val="single" w:sz="4" w:space="0" w:color="auto"/>
              <w:right w:val="single" w:sz="4" w:space="0" w:color="auto"/>
            </w:tcBorders>
            <w:shd w:val="clear" w:color="auto" w:fill="auto"/>
            <w:noWrap/>
            <w:vAlign w:val="center"/>
            <w:hideMark/>
          </w:tcPr>
          <w:p w14:paraId="297FEF18"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0.792</w:t>
            </w:r>
          </w:p>
        </w:tc>
        <w:tc>
          <w:tcPr>
            <w:tcW w:w="1101" w:type="pct"/>
            <w:tcBorders>
              <w:top w:val="nil"/>
              <w:left w:val="nil"/>
              <w:bottom w:val="single" w:sz="4" w:space="0" w:color="auto"/>
              <w:right w:val="single" w:sz="4" w:space="0" w:color="auto"/>
            </w:tcBorders>
            <w:shd w:val="clear" w:color="auto" w:fill="auto"/>
            <w:noWrap/>
            <w:vAlign w:val="bottom"/>
            <w:hideMark/>
          </w:tcPr>
          <w:p w14:paraId="2C043107"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4BD758E4"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35DD671C"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09C977D7"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PC7</w:t>
            </w:r>
          </w:p>
        </w:tc>
        <w:tc>
          <w:tcPr>
            <w:tcW w:w="1283" w:type="pct"/>
            <w:tcBorders>
              <w:top w:val="nil"/>
              <w:left w:val="nil"/>
              <w:bottom w:val="single" w:sz="4" w:space="0" w:color="auto"/>
              <w:right w:val="single" w:sz="4" w:space="0" w:color="auto"/>
            </w:tcBorders>
            <w:shd w:val="clear" w:color="auto" w:fill="auto"/>
            <w:noWrap/>
            <w:vAlign w:val="center"/>
            <w:hideMark/>
          </w:tcPr>
          <w:p w14:paraId="11071E58"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0.793</w:t>
            </w:r>
          </w:p>
        </w:tc>
        <w:tc>
          <w:tcPr>
            <w:tcW w:w="1101" w:type="pct"/>
            <w:tcBorders>
              <w:top w:val="nil"/>
              <w:left w:val="nil"/>
              <w:bottom w:val="single" w:sz="4" w:space="0" w:color="auto"/>
              <w:right w:val="single" w:sz="4" w:space="0" w:color="auto"/>
            </w:tcBorders>
            <w:shd w:val="clear" w:color="auto" w:fill="auto"/>
            <w:noWrap/>
            <w:vAlign w:val="bottom"/>
            <w:hideMark/>
          </w:tcPr>
          <w:p w14:paraId="5923C206"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5B320516"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1F79EE35"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23B436C1"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PC8</w:t>
            </w:r>
          </w:p>
        </w:tc>
        <w:tc>
          <w:tcPr>
            <w:tcW w:w="1283" w:type="pct"/>
            <w:tcBorders>
              <w:top w:val="nil"/>
              <w:left w:val="nil"/>
              <w:bottom w:val="single" w:sz="4" w:space="0" w:color="auto"/>
              <w:right w:val="single" w:sz="4" w:space="0" w:color="auto"/>
            </w:tcBorders>
            <w:shd w:val="clear" w:color="auto" w:fill="auto"/>
            <w:noWrap/>
            <w:vAlign w:val="center"/>
            <w:hideMark/>
          </w:tcPr>
          <w:p w14:paraId="53A5593D"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0.771</w:t>
            </w:r>
          </w:p>
        </w:tc>
        <w:tc>
          <w:tcPr>
            <w:tcW w:w="1101" w:type="pct"/>
            <w:tcBorders>
              <w:top w:val="nil"/>
              <w:left w:val="nil"/>
              <w:bottom w:val="single" w:sz="4" w:space="0" w:color="auto"/>
              <w:right w:val="single" w:sz="4" w:space="0" w:color="auto"/>
            </w:tcBorders>
            <w:shd w:val="clear" w:color="auto" w:fill="auto"/>
            <w:noWrap/>
            <w:vAlign w:val="bottom"/>
            <w:hideMark/>
          </w:tcPr>
          <w:p w14:paraId="095D4BCF"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6098146B"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28FA025F"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1A39C723"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PC9</w:t>
            </w:r>
          </w:p>
        </w:tc>
        <w:tc>
          <w:tcPr>
            <w:tcW w:w="1283" w:type="pct"/>
            <w:tcBorders>
              <w:top w:val="nil"/>
              <w:left w:val="nil"/>
              <w:bottom w:val="single" w:sz="4" w:space="0" w:color="auto"/>
              <w:right w:val="single" w:sz="4" w:space="0" w:color="auto"/>
            </w:tcBorders>
            <w:shd w:val="clear" w:color="auto" w:fill="auto"/>
            <w:noWrap/>
            <w:vAlign w:val="center"/>
            <w:hideMark/>
          </w:tcPr>
          <w:p w14:paraId="35994E46"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0.760</w:t>
            </w:r>
          </w:p>
        </w:tc>
        <w:tc>
          <w:tcPr>
            <w:tcW w:w="1101" w:type="pct"/>
            <w:tcBorders>
              <w:top w:val="nil"/>
              <w:left w:val="nil"/>
              <w:bottom w:val="single" w:sz="4" w:space="0" w:color="auto"/>
              <w:right w:val="single" w:sz="4" w:space="0" w:color="auto"/>
            </w:tcBorders>
            <w:shd w:val="clear" w:color="auto" w:fill="auto"/>
            <w:noWrap/>
            <w:vAlign w:val="bottom"/>
            <w:hideMark/>
          </w:tcPr>
          <w:p w14:paraId="555CB4FC"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54DA53E4"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455423CA"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47EDCAD5"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PC10</w:t>
            </w:r>
          </w:p>
        </w:tc>
        <w:tc>
          <w:tcPr>
            <w:tcW w:w="1283" w:type="pct"/>
            <w:tcBorders>
              <w:top w:val="nil"/>
              <w:left w:val="nil"/>
              <w:bottom w:val="single" w:sz="4" w:space="0" w:color="auto"/>
              <w:right w:val="single" w:sz="4" w:space="0" w:color="auto"/>
            </w:tcBorders>
            <w:shd w:val="clear" w:color="auto" w:fill="auto"/>
            <w:noWrap/>
            <w:vAlign w:val="center"/>
            <w:hideMark/>
          </w:tcPr>
          <w:p w14:paraId="088B2E0A"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0.736</w:t>
            </w:r>
          </w:p>
        </w:tc>
        <w:tc>
          <w:tcPr>
            <w:tcW w:w="1101" w:type="pct"/>
            <w:tcBorders>
              <w:top w:val="nil"/>
              <w:left w:val="nil"/>
              <w:bottom w:val="single" w:sz="4" w:space="0" w:color="auto"/>
              <w:right w:val="single" w:sz="4" w:space="0" w:color="auto"/>
            </w:tcBorders>
            <w:shd w:val="clear" w:color="auto" w:fill="auto"/>
            <w:noWrap/>
            <w:vAlign w:val="bottom"/>
            <w:hideMark/>
          </w:tcPr>
          <w:p w14:paraId="5E71F53F"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41072501"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56D14225"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34E369FF"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PC11</w:t>
            </w:r>
          </w:p>
        </w:tc>
        <w:tc>
          <w:tcPr>
            <w:tcW w:w="1283" w:type="pct"/>
            <w:tcBorders>
              <w:top w:val="nil"/>
              <w:left w:val="nil"/>
              <w:bottom w:val="single" w:sz="4" w:space="0" w:color="auto"/>
              <w:right w:val="single" w:sz="4" w:space="0" w:color="auto"/>
            </w:tcBorders>
            <w:shd w:val="clear" w:color="auto" w:fill="auto"/>
            <w:noWrap/>
            <w:vAlign w:val="center"/>
            <w:hideMark/>
          </w:tcPr>
          <w:p w14:paraId="13662C56"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0.809</w:t>
            </w:r>
          </w:p>
        </w:tc>
        <w:tc>
          <w:tcPr>
            <w:tcW w:w="1101" w:type="pct"/>
            <w:tcBorders>
              <w:top w:val="nil"/>
              <w:left w:val="nil"/>
              <w:bottom w:val="single" w:sz="4" w:space="0" w:color="auto"/>
              <w:right w:val="single" w:sz="4" w:space="0" w:color="auto"/>
            </w:tcBorders>
            <w:shd w:val="clear" w:color="auto" w:fill="auto"/>
            <w:noWrap/>
            <w:vAlign w:val="bottom"/>
            <w:hideMark/>
          </w:tcPr>
          <w:p w14:paraId="51BFAAC5"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7D5ACDCB" w14:textId="77777777" w:rsidTr="00A6252F">
        <w:trPr>
          <w:trHeight w:val="288"/>
        </w:trPr>
        <w:tc>
          <w:tcPr>
            <w:tcW w:w="1908" w:type="pct"/>
            <w:vMerge/>
            <w:tcBorders>
              <w:top w:val="nil"/>
              <w:left w:val="single" w:sz="4" w:space="0" w:color="auto"/>
              <w:bottom w:val="single" w:sz="4" w:space="0" w:color="auto"/>
              <w:right w:val="single" w:sz="4" w:space="0" w:color="auto"/>
            </w:tcBorders>
            <w:vAlign w:val="center"/>
            <w:hideMark/>
          </w:tcPr>
          <w:p w14:paraId="4A235E3F" w14:textId="77777777" w:rsidR="00B41065" w:rsidRPr="00B41065" w:rsidRDefault="00B41065" w:rsidP="00B41065">
            <w:pPr>
              <w:spacing w:after="0" w:line="240" w:lineRule="auto"/>
              <w:rPr>
                <w:rFonts w:eastAsia="Times New Roman"/>
                <w:b/>
                <w:bCs/>
                <w:kern w:val="0"/>
                <w:szCs w:val="22"/>
                <w:lang w:val="en-ID" w:eastAsia="en-ID"/>
                <w14:ligatures w14:val="none"/>
              </w:rPr>
            </w:pPr>
          </w:p>
        </w:tc>
        <w:tc>
          <w:tcPr>
            <w:tcW w:w="709" w:type="pct"/>
            <w:tcBorders>
              <w:top w:val="nil"/>
              <w:left w:val="nil"/>
              <w:bottom w:val="single" w:sz="4" w:space="0" w:color="auto"/>
              <w:right w:val="single" w:sz="4" w:space="0" w:color="auto"/>
            </w:tcBorders>
            <w:shd w:val="clear" w:color="auto" w:fill="auto"/>
            <w:noWrap/>
            <w:vAlign w:val="center"/>
            <w:hideMark/>
          </w:tcPr>
          <w:p w14:paraId="49E36A48"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PC12</w:t>
            </w:r>
          </w:p>
        </w:tc>
        <w:tc>
          <w:tcPr>
            <w:tcW w:w="1283" w:type="pct"/>
            <w:tcBorders>
              <w:top w:val="nil"/>
              <w:left w:val="nil"/>
              <w:bottom w:val="single" w:sz="4" w:space="0" w:color="auto"/>
              <w:right w:val="single" w:sz="4" w:space="0" w:color="auto"/>
            </w:tcBorders>
            <w:shd w:val="clear" w:color="auto" w:fill="auto"/>
            <w:noWrap/>
            <w:vAlign w:val="center"/>
            <w:hideMark/>
          </w:tcPr>
          <w:p w14:paraId="34712C5D"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0.789</w:t>
            </w:r>
          </w:p>
        </w:tc>
        <w:tc>
          <w:tcPr>
            <w:tcW w:w="1101" w:type="pct"/>
            <w:tcBorders>
              <w:top w:val="nil"/>
              <w:left w:val="nil"/>
              <w:bottom w:val="single" w:sz="4" w:space="0" w:color="auto"/>
              <w:right w:val="single" w:sz="4" w:space="0" w:color="auto"/>
            </w:tcBorders>
            <w:shd w:val="clear" w:color="auto" w:fill="auto"/>
            <w:noWrap/>
            <w:vAlign w:val="bottom"/>
            <w:hideMark/>
          </w:tcPr>
          <w:p w14:paraId="74BFCE50"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bl>
    <w:p w14:paraId="74009471" w14:textId="284BF09D" w:rsidR="00B41065" w:rsidRPr="00A6252F" w:rsidRDefault="00A6252F" w:rsidP="00A6252F">
      <w:pPr>
        <w:jc w:val="both"/>
        <w:rPr>
          <w:szCs w:val="22"/>
          <w:lang w:val="sv-SE"/>
        </w:rPr>
      </w:pPr>
      <w:r w:rsidRPr="00A6252F">
        <w:rPr>
          <w:szCs w:val="22"/>
          <w:lang w:val="sv-SE"/>
        </w:rPr>
        <w:t>Hasil pengujian validitas konvergen menunjukkan bahwa seluruh indikator dari keempat variabel laten memenuhi kriteria validitas dengan nilai outer loading di atas 0,7. Variabel Fringe Benefits menunjukkan nilai outer loading tertinggi pada indikator FB2 (0,895) dan terendah pada FB1 (0,834), yang mengindikasikan bahwa seluruh indikator mampu mengukur konstruk dengan baik. Variabel Islamic Work Ethics dengan 17 indikator menunjukkan konsistensi yang baik dengan rentang outer loading antara 0,703 hingga 0,827, dimana IWE9 memiliki loading tertinggi. Variabel Komitmen Organisasi dengan 23 indikator menunjukkan performa yang stabil dengan nilai loading berkisar antara 0,714 hingga 0,810, dengan OC7 sebagai indikator terkuat. Sementara itu, Psychological Capital dengan 12 indikator menunjukkan konsistensi tinggi dengan loading antara 0,736 hingga 0,827.</w:t>
      </w:r>
    </w:p>
    <w:tbl>
      <w:tblPr>
        <w:tblW w:w="5000" w:type="pct"/>
        <w:tblLook w:val="04A0" w:firstRow="1" w:lastRow="0" w:firstColumn="1" w:lastColumn="0" w:noHBand="0" w:noVBand="1"/>
      </w:tblPr>
      <w:tblGrid>
        <w:gridCol w:w="3009"/>
        <w:gridCol w:w="4560"/>
        <w:gridCol w:w="1673"/>
      </w:tblGrid>
      <w:tr w:rsidR="00B41065" w:rsidRPr="00B41065" w14:paraId="250F8219" w14:textId="77777777" w:rsidTr="00B41065">
        <w:trPr>
          <w:trHeight w:val="288"/>
        </w:trPr>
        <w:tc>
          <w:tcPr>
            <w:tcW w:w="162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BDEC39" w14:textId="221F7119" w:rsidR="00B41065" w:rsidRPr="00B41065" w:rsidRDefault="00B41065" w:rsidP="00B41065">
            <w:pPr>
              <w:spacing w:after="0" w:line="240" w:lineRule="auto"/>
              <w:jc w:val="center"/>
              <w:rPr>
                <w:rFonts w:eastAsia="Times New Roman"/>
                <w:b/>
                <w:bCs/>
                <w:kern w:val="0"/>
                <w:szCs w:val="22"/>
                <w:lang w:val="en-ID" w:eastAsia="en-ID"/>
                <w14:ligatures w14:val="none"/>
              </w:rPr>
            </w:pPr>
            <w:proofErr w:type="spellStart"/>
            <w:r w:rsidRPr="007A3F20">
              <w:rPr>
                <w:rFonts w:eastAsia="Times New Roman"/>
                <w:b/>
                <w:bCs/>
                <w:kern w:val="0"/>
                <w:szCs w:val="22"/>
                <w:lang w:val="en-ID" w:eastAsia="en-ID"/>
                <w14:ligatures w14:val="none"/>
              </w:rPr>
              <w:t>Variabel</w:t>
            </w:r>
            <w:proofErr w:type="spellEnd"/>
          </w:p>
        </w:tc>
        <w:tc>
          <w:tcPr>
            <w:tcW w:w="2467" w:type="pct"/>
            <w:tcBorders>
              <w:top w:val="single" w:sz="4" w:space="0" w:color="auto"/>
              <w:left w:val="nil"/>
              <w:bottom w:val="single" w:sz="4" w:space="0" w:color="auto"/>
              <w:right w:val="single" w:sz="4" w:space="0" w:color="auto"/>
            </w:tcBorders>
            <w:shd w:val="clear" w:color="auto" w:fill="auto"/>
            <w:noWrap/>
            <w:vAlign w:val="center"/>
            <w:hideMark/>
          </w:tcPr>
          <w:p w14:paraId="401C3826" w14:textId="77777777" w:rsidR="00B41065" w:rsidRPr="00B41065" w:rsidRDefault="00B41065" w:rsidP="00B41065">
            <w:pPr>
              <w:spacing w:after="0" w:line="240" w:lineRule="auto"/>
              <w:jc w:val="center"/>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Average Variance Extracted (AVE)</w:t>
            </w:r>
          </w:p>
        </w:tc>
        <w:tc>
          <w:tcPr>
            <w:tcW w:w="905" w:type="pct"/>
            <w:tcBorders>
              <w:top w:val="single" w:sz="4" w:space="0" w:color="auto"/>
              <w:left w:val="nil"/>
              <w:bottom w:val="single" w:sz="4" w:space="0" w:color="auto"/>
              <w:right w:val="single" w:sz="4" w:space="0" w:color="auto"/>
            </w:tcBorders>
            <w:shd w:val="clear" w:color="auto" w:fill="auto"/>
            <w:noWrap/>
            <w:vAlign w:val="center"/>
            <w:hideMark/>
          </w:tcPr>
          <w:p w14:paraId="15A2E3F2" w14:textId="77777777" w:rsidR="00B41065" w:rsidRPr="00B41065" w:rsidRDefault="00B41065" w:rsidP="00B41065">
            <w:pPr>
              <w:spacing w:after="0" w:line="240" w:lineRule="auto"/>
              <w:jc w:val="center"/>
              <w:rPr>
                <w:rFonts w:eastAsia="Times New Roman"/>
                <w:b/>
                <w:bCs/>
                <w:color w:val="000000"/>
                <w:kern w:val="0"/>
                <w:szCs w:val="22"/>
                <w:lang w:val="en-ID" w:eastAsia="en-ID"/>
                <w14:ligatures w14:val="none"/>
              </w:rPr>
            </w:pPr>
            <w:proofErr w:type="spellStart"/>
            <w:r w:rsidRPr="00B41065">
              <w:rPr>
                <w:rFonts w:eastAsia="Times New Roman"/>
                <w:b/>
                <w:bCs/>
                <w:color w:val="000000"/>
                <w:kern w:val="0"/>
                <w:szCs w:val="22"/>
                <w:lang w:val="en-ID" w:eastAsia="en-ID"/>
                <w14:ligatures w14:val="none"/>
              </w:rPr>
              <w:t>Keterangan</w:t>
            </w:r>
            <w:proofErr w:type="spellEnd"/>
          </w:p>
        </w:tc>
      </w:tr>
      <w:tr w:rsidR="00B41065" w:rsidRPr="00B41065" w14:paraId="4514EC76" w14:textId="77777777" w:rsidTr="00B41065">
        <w:trPr>
          <w:trHeight w:val="288"/>
        </w:trPr>
        <w:tc>
          <w:tcPr>
            <w:tcW w:w="1628" w:type="pct"/>
            <w:tcBorders>
              <w:top w:val="nil"/>
              <w:left w:val="single" w:sz="4" w:space="0" w:color="auto"/>
              <w:bottom w:val="single" w:sz="4" w:space="0" w:color="auto"/>
              <w:right w:val="single" w:sz="4" w:space="0" w:color="auto"/>
            </w:tcBorders>
            <w:shd w:val="clear" w:color="auto" w:fill="auto"/>
            <w:noWrap/>
            <w:vAlign w:val="center"/>
            <w:hideMark/>
          </w:tcPr>
          <w:p w14:paraId="5EFEC1FC"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Fringe Benefits</w:t>
            </w:r>
          </w:p>
        </w:tc>
        <w:tc>
          <w:tcPr>
            <w:tcW w:w="2467" w:type="pct"/>
            <w:tcBorders>
              <w:top w:val="nil"/>
              <w:left w:val="nil"/>
              <w:bottom w:val="single" w:sz="4" w:space="0" w:color="auto"/>
              <w:right w:val="single" w:sz="4" w:space="0" w:color="auto"/>
            </w:tcBorders>
            <w:shd w:val="clear" w:color="auto" w:fill="auto"/>
            <w:noWrap/>
            <w:vAlign w:val="center"/>
            <w:hideMark/>
          </w:tcPr>
          <w:p w14:paraId="6E64D6A2"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0.745</w:t>
            </w:r>
          </w:p>
        </w:tc>
        <w:tc>
          <w:tcPr>
            <w:tcW w:w="905" w:type="pct"/>
            <w:tcBorders>
              <w:top w:val="nil"/>
              <w:left w:val="nil"/>
              <w:bottom w:val="single" w:sz="4" w:space="0" w:color="auto"/>
              <w:right w:val="single" w:sz="4" w:space="0" w:color="auto"/>
            </w:tcBorders>
            <w:shd w:val="clear" w:color="auto" w:fill="auto"/>
            <w:noWrap/>
            <w:vAlign w:val="center"/>
            <w:hideMark/>
          </w:tcPr>
          <w:p w14:paraId="2D8AE8E2"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4CB87D83" w14:textId="77777777" w:rsidTr="00B41065">
        <w:trPr>
          <w:trHeight w:val="288"/>
        </w:trPr>
        <w:tc>
          <w:tcPr>
            <w:tcW w:w="1628" w:type="pct"/>
            <w:tcBorders>
              <w:top w:val="nil"/>
              <w:left w:val="single" w:sz="4" w:space="0" w:color="auto"/>
              <w:bottom w:val="single" w:sz="4" w:space="0" w:color="auto"/>
              <w:right w:val="single" w:sz="4" w:space="0" w:color="auto"/>
            </w:tcBorders>
            <w:shd w:val="clear" w:color="auto" w:fill="auto"/>
            <w:noWrap/>
            <w:vAlign w:val="center"/>
            <w:hideMark/>
          </w:tcPr>
          <w:p w14:paraId="4EC033D9" w14:textId="7777777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Islamic Work Ethics</w:t>
            </w:r>
          </w:p>
        </w:tc>
        <w:tc>
          <w:tcPr>
            <w:tcW w:w="2467" w:type="pct"/>
            <w:tcBorders>
              <w:top w:val="nil"/>
              <w:left w:val="nil"/>
              <w:bottom w:val="single" w:sz="4" w:space="0" w:color="auto"/>
              <w:right w:val="single" w:sz="4" w:space="0" w:color="auto"/>
            </w:tcBorders>
            <w:shd w:val="clear" w:color="auto" w:fill="auto"/>
            <w:noWrap/>
            <w:vAlign w:val="center"/>
            <w:hideMark/>
          </w:tcPr>
          <w:p w14:paraId="3E91E286"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0.578</w:t>
            </w:r>
          </w:p>
        </w:tc>
        <w:tc>
          <w:tcPr>
            <w:tcW w:w="905" w:type="pct"/>
            <w:tcBorders>
              <w:top w:val="nil"/>
              <w:left w:val="nil"/>
              <w:bottom w:val="single" w:sz="4" w:space="0" w:color="auto"/>
              <w:right w:val="single" w:sz="4" w:space="0" w:color="auto"/>
            </w:tcBorders>
            <w:shd w:val="clear" w:color="auto" w:fill="auto"/>
            <w:noWrap/>
            <w:vAlign w:val="center"/>
            <w:hideMark/>
          </w:tcPr>
          <w:p w14:paraId="7DAC0E96"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06EEFFD6" w14:textId="77777777" w:rsidTr="00B41065">
        <w:trPr>
          <w:trHeight w:val="288"/>
        </w:trPr>
        <w:tc>
          <w:tcPr>
            <w:tcW w:w="1628" w:type="pct"/>
            <w:tcBorders>
              <w:top w:val="nil"/>
              <w:left w:val="single" w:sz="4" w:space="0" w:color="auto"/>
              <w:bottom w:val="single" w:sz="4" w:space="0" w:color="auto"/>
              <w:right w:val="single" w:sz="4" w:space="0" w:color="auto"/>
            </w:tcBorders>
            <w:shd w:val="clear" w:color="auto" w:fill="auto"/>
            <w:noWrap/>
            <w:vAlign w:val="center"/>
            <w:hideMark/>
          </w:tcPr>
          <w:p w14:paraId="5CB3EF84" w14:textId="77777777" w:rsidR="00B41065" w:rsidRPr="00B41065" w:rsidRDefault="00B41065" w:rsidP="00B41065">
            <w:pPr>
              <w:spacing w:after="0" w:line="240" w:lineRule="auto"/>
              <w:rPr>
                <w:rFonts w:eastAsia="Times New Roman"/>
                <w:b/>
                <w:bCs/>
                <w:kern w:val="0"/>
                <w:szCs w:val="22"/>
                <w:lang w:val="en-ID" w:eastAsia="en-ID"/>
                <w14:ligatures w14:val="none"/>
              </w:rPr>
            </w:pPr>
            <w:proofErr w:type="spellStart"/>
            <w:r w:rsidRPr="00B41065">
              <w:rPr>
                <w:rFonts w:eastAsia="Times New Roman"/>
                <w:b/>
                <w:bCs/>
                <w:kern w:val="0"/>
                <w:szCs w:val="22"/>
                <w:lang w:val="en-ID" w:eastAsia="en-ID"/>
                <w14:ligatures w14:val="none"/>
              </w:rPr>
              <w:t>Komitmen</w:t>
            </w:r>
            <w:proofErr w:type="spellEnd"/>
            <w:r w:rsidRPr="00B41065">
              <w:rPr>
                <w:rFonts w:eastAsia="Times New Roman"/>
                <w:b/>
                <w:bCs/>
                <w:kern w:val="0"/>
                <w:szCs w:val="22"/>
                <w:lang w:val="en-ID" w:eastAsia="en-ID"/>
                <w14:ligatures w14:val="none"/>
              </w:rPr>
              <w:t xml:space="preserve"> Organisasi</w:t>
            </w:r>
          </w:p>
        </w:tc>
        <w:tc>
          <w:tcPr>
            <w:tcW w:w="2467" w:type="pct"/>
            <w:tcBorders>
              <w:top w:val="nil"/>
              <w:left w:val="nil"/>
              <w:bottom w:val="single" w:sz="4" w:space="0" w:color="auto"/>
              <w:right w:val="single" w:sz="4" w:space="0" w:color="auto"/>
            </w:tcBorders>
            <w:shd w:val="clear" w:color="auto" w:fill="auto"/>
            <w:noWrap/>
            <w:vAlign w:val="center"/>
            <w:hideMark/>
          </w:tcPr>
          <w:p w14:paraId="7DF88E7D"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0.579</w:t>
            </w:r>
          </w:p>
        </w:tc>
        <w:tc>
          <w:tcPr>
            <w:tcW w:w="905" w:type="pct"/>
            <w:tcBorders>
              <w:top w:val="nil"/>
              <w:left w:val="nil"/>
              <w:bottom w:val="single" w:sz="4" w:space="0" w:color="auto"/>
              <w:right w:val="single" w:sz="4" w:space="0" w:color="auto"/>
            </w:tcBorders>
            <w:shd w:val="clear" w:color="auto" w:fill="auto"/>
            <w:noWrap/>
            <w:vAlign w:val="center"/>
            <w:hideMark/>
          </w:tcPr>
          <w:p w14:paraId="437F550F"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r w:rsidR="00B41065" w:rsidRPr="00B41065" w14:paraId="38E0AC6B" w14:textId="77777777" w:rsidTr="00B41065">
        <w:trPr>
          <w:trHeight w:val="288"/>
        </w:trPr>
        <w:tc>
          <w:tcPr>
            <w:tcW w:w="1628" w:type="pct"/>
            <w:tcBorders>
              <w:top w:val="nil"/>
              <w:left w:val="single" w:sz="4" w:space="0" w:color="auto"/>
              <w:bottom w:val="single" w:sz="4" w:space="0" w:color="auto"/>
              <w:right w:val="single" w:sz="4" w:space="0" w:color="auto"/>
            </w:tcBorders>
            <w:shd w:val="clear" w:color="auto" w:fill="auto"/>
            <w:noWrap/>
            <w:vAlign w:val="center"/>
            <w:hideMark/>
          </w:tcPr>
          <w:p w14:paraId="19D970FD" w14:textId="7FFBEDD7" w:rsidR="00B41065" w:rsidRPr="00B41065" w:rsidRDefault="00B41065" w:rsidP="00B41065">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Psychological Capital</w:t>
            </w:r>
          </w:p>
        </w:tc>
        <w:tc>
          <w:tcPr>
            <w:tcW w:w="2467" w:type="pct"/>
            <w:tcBorders>
              <w:top w:val="nil"/>
              <w:left w:val="nil"/>
              <w:bottom w:val="single" w:sz="4" w:space="0" w:color="auto"/>
              <w:right w:val="single" w:sz="4" w:space="0" w:color="auto"/>
            </w:tcBorders>
            <w:shd w:val="clear" w:color="auto" w:fill="auto"/>
            <w:noWrap/>
            <w:vAlign w:val="center"/>
            <w:hideMark/>
          </w:tcPr>
          <w:p w14:paraId="45D04EE2" w14:textId="77777777" w:rsidR="00B41065" w:rsidRPr="00B41065" w:rsidRDefault="00B41065" w:rsidP="00B41065">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0.619</w:t>
            </w:r>
          </w:p>
        </w:tc>
        <w:tc>
          <w:tcPr>
            <w:tcW w:w="905" w:type="pct"/>
            <w:tcBorders>
              <w:top w:val="nil"/>
              <w:left w:val="nil"/>
              <w:bottom w:val="single" w:sz="4" w:space="0" w:color="auto"/>
              <w:right w:val="single" w:sz="4" w:space="0" w:color="auto"/>
            </w:tcBorders>
            <w:shd w:val="clear" w:color="auto" w:fill="auto"/>
            <w:noWrap/>
            <w:vAlign w:val="center"/>
            <w:hideMark/>
          </w:tcPr>
          <w:p w14:paraId="636F1E0C" w14:textId="77777777" w:rsidR="00B41065" w:rsidRPr="00B41065" w:rsidRDefault="00B41065" w:rsidP="00B41065">
            <w:pPr>
              <w:spacing w:after="0" w:line="240" w:lineRule="auto"/>
              <w:jc w:val="center"/>
              <w:rPr>
                <w:rFonts w:eastAsia="Times New Roman"/>
                <w:color w:val="000000"/>
                <w:kern w:val="0"/>
                <w:szCs w:val="22"/>
                <w:lang w:val="en-ID" w:eastAsia="en-ID"/>
                <w14:ligatures w14:val="none"/>
              </w:rPr>
            </w:pPr>
            <w:r w:rsidRPr="00B41065">
              <w:rPr>
                <w:rFonts w:eastAsia="Times New Roman"/>
                <w:color w:val="000000"/>
                <w:kern w:val="0"/>
                <w:szCs w:val="22"/>
                <w:lang w:val="en-ID" w:eastAsia="en-ID"/>
                <w14:ligatures w14:val="none"/>
              </w:rPr>
              <w:t>Valid</w:t>
            </w:r>
          </w:p>
        </w:tc>
      </w:tr>
    </w:tbl>
    <w:p w14:paraId="795B8CE7" w14:textId="067DBFEA" w:rsidR="00B41065" w:rsidRPr="00A6252F" w:rsidRDefault="00A6252F" w:rsidP="00A6252F">
      <w:pPr>
        <w:jc w:val="both"/>
        <w:rPr>
          <w:szCs w:val="22"/>
          <w:lang w:val="sv-SE"/>
        </w:rPr>
      </w:pPr>
      <w:r w:rsidRPr="00A6252F">
        <w:rPr>
          <w:szCs w:val="22"/>
        </w:rPr>
        <w:t xml:space="preserve">Nilai Average Variance Extracted (AVE) untuk </w:t>
      </w:r>
      <w:proofErr w:type="spellStart"/>
      <w:r w:rsidRPr="00A6252F">
        <w:rPr>
          <w:szCs w:val="22"/>
        </w:rPr>
        <w:t>seluruh</w:t>
      </w:r>
      <w:proofErr w:type="spellEnd"/>
      <w:r w:rsidRPr="00A6252F">
        <w:rPr>
          <w:szCs w:val="22"/>
        </w:rPr>
        <w:t xml:space="preserve"> variabel </w:t>
      </w:r>
      <w:proofErr w:type="spellStart"/>
      <w:r w:rsidRPr="00A6252F">
        <w:rPr>
          <w:szCs w:val="22"/>
        </w:rPr>
        <w:t>memenuhi</w:t>
      </w:r>
      <w:proofErr w:type="spellEnd"/>
      <w:r w:rsidRPr="00A6252F">
        <w:rPr>
          <w:szCs w:val="22"/>
        </w:rPr>
        <w:t xml:space="preserve"> </w:t>
      </w:r>
      <w:proofErr w:type="spellStart"/>
      <w:r w:rsidRPr="00A6252F">
        <w:rPr>
          <w:szCs w:val="22"/>
        </w:rPr>
        <w:t>kriteria</w:t>
      </w:r>
      <w:proofErr w:type="spellEnd"/>
      <w:r w:rsidRPr="00A6252F">
        <w:rPr>
          <w:szCs w:val="22"/>
        </w:rPr>
        <w:t xml:space="preserve"> minimum 0,5, dengan Fringe Benefits </w:t>
      </w:r>
      <w:proofErr w:type="spellStart"/>
      <w:r w:rsidRPr="00A6252F">
        <w:rPr>
          <w:szCs w:val="22"/>
        </w:rPr>
        <w:t>menunjukkan</w:t>
      </w:r>
      <w:proofErr w:type="spellEnd"/>
      <w:r w:rsidRPr="00A6252F">
        <w:rPr>
          <w:szCs w:val="22"/>
        </w:rPr>
        <w:t xml:space="preserve"> </w:t>
      </w:r>
      <w:proofErr w:type="spellStart"/>
      <w:r w:rsidRPr="00A6252F">
        <w:rPr>
          <w:szCs w:val="22"/>
        </w:rPr>
        <w:t>nilai</w:t>
      </w:r>
      <w:proofErr w:type="spellEnd"/>
      <w:r w:rsidRPr="00A6252F">
        <w:rPr>
          <w:szCs w:val="22"/>
        </w:rPr>
        <w:t xml:space="preserve"> </w:t>
      </w:r>
      <w:proofErr w:type="spellStart"/>
      <w:r w:rsidRPr="00A6252F">
        <w:rPr>
          <w:szCs w:val="22"/>
        </w:rPr>
        <w:t>tertinggi</w:t>
      </w:r>
      <w:proofErr w:type="spellEnd"/>
      <w:r w:rsidRPr="00A6252F">
        <w:rPr>
          <w:szCs w:val="22"/>
        </w:rPr>
        <w:t xml:space="preserve"> (0,745), </w:t>
      </w:r>
      <w:proofErr w:type="spellStart"/>
      <w:r w:rsidRPr="00A6252F">
        <w:rPr>
          <w:szCs w:val="22"/>
        </w:rPr>
        <w:t>diikuti</w:t>
      </w:r>
      <w:proofErr w:type="spellEnd"/>
      <w:r w:rsidRPr="00A6252F">
        <w:rPr>
          <w:szCs w:val="22"/>
        </w:rPr>
        <w:t xml:space="preserve"> Psychological Capital (0,619), Islamic Work Ethics (0,578), dan </w:t>
      </w:r>
      <w:proofErr w:type="spellStart"/>
      <w:r w:rsidRPr="00A6252F">
        <w:rPr>
          <w:szCs w:val="22"/>
        </w:rPr>
        <w:t>Komitmen</w:t>
      </w:r>
      <w:proofErr w:type="spellEnd"/>
      <w:r w:rsidRPr="00A6252F">
        <w:rPr>
          <w:szCs w:val="22"/>
        </w:rPr>
        <w:t xml:space="preserve"> </w:t>
      </w:r>
      <w:proofErr w:type="spellStart"/>
      <w:r w:rsidRPr="00A6252F">
        <w:rPr>
          <w:szCs w:val="22"/>
        </w:rPr>
        <w:t>Organisasi</w:t>
      </w:r>
      <w:proofErr w:type="spellEnd"/>
      <w:r w:rsidRPr="00A6252F">
        <w:rPr>
          <w:szCs w:val="22"/>
        </w:rPr>
        <w:t xml:space="preserve"> (0,579). </w:t>
      </w:r>
      <w:r w:rsidRPr="00A6252F">
        <w:rPr>
          <w:szCs w:val="22"/>
          <w:lang w:val="sv-SE"/>
        </w:rPr>
        <w:t>Hasil ini mengkonfirmasi bahwa setiap konstruk mampu menjelaskan varians indikator-indikatornya dengan baik, sehingga validitas konvergen terpenuhi.</w:t>
      </w:r>
    </w:p>
    <w:p w14:paraId="04B16A5B" w14:textId="243167B1" w:rsidR="002A34E7" w:rsidRPr="007A3F20" w:rsidRDefault="002A34E7">
      <w:pPr>
        <w:rPr>
          <w:b/>
          <w:bCs/>
          <w:szCs w:val="22"/>
          <w:u w:val="single"/>
          <w:lang w:val="sv-SE"/>
        </w:rPr>
      </w:pPr>
      <w:r w:rsidRPr="007A3F20">
        <w:rPr>
          <w:b/>
          <w:bCs/>
          <w:szCs w:val="22"/>
          <w:u w:val="single"/>
          <w:lang w:val="sv-SE"/>
        </w:rPr>
        <w:t>Validitas Diskriminan</w:t>
      </w:r>
    </w:p>
    <w:tbl>
      <w:tblPr>
        <w:tblW w:w="5000" w:type="pct"/>
        <w:tblLook w:val="04A0" w:firstRow="1" w:lastRow="0" w:firstColumn="1" w:lastColumn="0" w:noHBand="0" w:noVBand="1"/>
      </w:tblPr>
      <w:tblGrid>
        <w:gridCol w:w="1989"/>
        <w:gridCol w:w="1445"/>
        <w:gridCol w:w="1870"/>
        <w:gridCol w:w="1990"/>
        <w:gridCol w:w="1948"/>
      </w:tblGrid>
      <w:tr w:rsidR="0040382F" w:rsidRPr="00366977" w14:paraId="53F9B7C1" w14:textId="77777777" w:rsidTr="0040382F">
        <w:trPr>
          <w:trHeight w:val="288"/>
        </w:trPr>
        <w:tc>
          <w:tcPr>
            <w:tcW w:w="107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0DD5B0" w14:textId="77777777" w:rsidR="00366977" w:rsidRPr="00366977" w:rsidRDefault="00366977" w:rsidP="00366977">
            <w:pPr>
              <w:spacing w:after="0" w:line="240" w:lineRule="auto"/>
              <w:rPr>
                <w:rFonts w:eastAsia="Times New Roman"/>
                <w:b/>
                <w:bCs/>
                <w:kern w:val="0"/>
                <w:szCs w:val="22"/>
                <w:lang w:val="en-ID" w:eastAsia="en-ID"/>
                <w14:ligatures w14:val="none"/>
              </w:rPr>
            </w:pPr>
            <w:r w:rsidRPr="00366977">
              <w:rPr>
                <w:rFonts w:eastAsia="Times New Roman"/>
                <w:b/>
                <w:bCs/>
                <w:kern w:val="0"/>
                <w:szCs w:val="22"/>
                <w:lang w:val="en-ID" w:eastAsia="en-ID"/>
                <w14:ligatures w14:val="none"/>
              </w:rPr>
              <w:t> </w:t>
            </w:r>
          </w:p>
        </w:tc>
        <w:tc>
          <w:tcPr>
            <w:tcW w:w="782" w:type="pct"/>
            <w:tcBorders>
              <w:top w:val="single" w:sz="4" w:space="0" w:color="auto"/>
              <w:left w:val="nil"/>
              <w:bottom w:val="single" w:sz="4" w:space="0" w:color="auto"/>
              <w:right w:val="single" w:sz="4" w:space="0" w:color="auto"/>
            </w:tcBorders>
            <w:shd w:val="clear" w:color="auto" w:fill="auto"/>
            <w:noWrap/>
            <w:vAlign w:val="center"/>
            <w:hideMark/>
          </w:tcPr>
          <w:p w14:paraId="13CB92C3" w14:textId="77777777" w:rsidR="00366977" w:rsidRPr="00366977" w:rsidRDefault="00366977" w:rsidP="00366977">
            <w:pPr>
              <w:spacing w:after="0" w:line="240" w:lineRule="auto"/>
              <w:jc w:val="center"/>
              <w:rPr>
                <w:rFonts w:eastAsia="Times New Roman"/>
                <w:b/>
                <w:bCs/>
                <w:kern w:val="0"/>
                <w:szCs w:val="22"/>
                <w:lang w:val="en-ID" w:eastAsia="en-ID"/>
                <w14:ligatures w14:val="none"/>
              </w:rPr>
            </w:pPr>
            <w:r w:rsidRPr="00366977">
              <w:rPr>
                <w:rFonts w:eastAsia="Times New Roman"/>
                <w:b/>
                <w:bCs/>
                <w:kern w:val="0"/>
                <w:szCs w:val="22"/>
                <w:lang w:val="en-ID" w:eastAsia="en-ID"/>
                <w14:ligatures w14:val="none"/>
              </w:rPr>
              <w:t>Fringe Benefits</w:t>
            </w:r>
          </w:p>
        </w:tc>
        <w:tc>
          <w:tcPr>
            <w:tcW w:w="1012" w:type="pct"/>
            <w:tcBorders>
              <w:top w:val="single" w:sz="4" w:space="0" w:color="auto"/>
              <w:left w:val="nil"/>
              <w:bottom w:val="single" w:sz="4" w:space="0" w:color="auto"/>
              <w:right w:val="single" w:sz="4" w:space="0" w:color="auto"/>
            </w:tcBorders>
            <w:shd w:val="clear" w:color="auto" w:fill="auto"/>
            <w:noWrap/>
            <w:vAlign w:val="center"/>
            <w:hideMark/>
          </w:tcPr>
          <w:p w14:paraId="03CA03CF" w14:textId="77777777" w:rsidR="00366977" w:rsidRPr="00366977" w:rsidRDefault="00366977" w:rsidP="00366977">
            <w:pPr>
              <w:spacing w:after="0" w:line="240" w:lineRule="auto"/>
              <w:jc w:val="center"/>
              <w:rPr>
                <w:rFonts w:eastAsia="Times New Roman"/>
                <w:b/>
                <w:bCs/>
                <w:kern w:val="0"/>
                <w:szCs w:val="22"/>
                <w:lang w:val="en-ID" w:eastAsia="en-ID"/>
                <w14:ligatures w14:val="none"/>
              </w:rPr>
            </w:pPr>
            <w:r w:rsidRPr="00366977">
              <w:rPr>
                <w:rFonts w:eastAsia="Times New Roman"/>
                <w:b/>
                <w:bCs/>
                <w:kern w:val="0"/>
                <w:szCs w:val="22"/>
                <w:lang w:val="en-ID" w:eastAsia="en-ID"/>
                <w14:ligatures w14:val="none"/>
              </w:rPr>
              <w:t>Islamic Work Ethics</w:t>
            </w:r>
          </w:p>
        </w:tc>
        <w:tc>
          <w:tcPr>
            <w:tcW w:w="1077" w:type="pct"/>
            <w:tcBorders>
              <w:top w:val="single" w:sz="4" w:space="0" w:color="auto"/>
              <w:left w:val="nil"/>
              <w:bottom w:val="single" w:sz="4" w:space="0" w:color="auto"/>
              <w:right w:val="single" w:sz="4" w:space="0" w:color="auto"/>
            </w:tcBorders>
            <w:shd w:val="clear" w:color="auto" w:fill="auto"/>
            <w:noWrap/>
            <w:vAlign w:val="center"/>
            <w:hideMark/>
          </w:tcPr>
          <w:p w14:paraId="7800BBD1" w14:textId="77777777" w:rsidR="00366977" w:rsidRPr="00366977" w:rsidRDefault="00366977" w:rsidP="00366977">
            <w:pPr>
              <w:spacing w:after="0" w:line="240" w:lineRule="auto"/>
              <w:jc w:val="center"/>
              <w:rPr>
                <w:rFonts w:eastAsia="Times New Roman"/>
                <w:b/>
                <w:bCs/>
                <w:kern w:val="0"/>
                <w:szCs w:val="22"/>
                <w:lang w:val="en-ID" w:eastAsia="en-ID"/>
                <w14:ligatures w14:val="none"/>
              </w:rPr>
            </w:pPr>
            <w:proofErr w:type="spellStart"/>
            <w:r w:rsidRPr="00366977">
              <w:rPr>
                <w:rFonts w:eastAsia="Times New Roman"/>
                <w:b/>
                <w:bCs/>
                <w:kern w:val="0"/>
                <w:szCs w:val="22"/>
                <w:lang w:val="en-ID" w:eastAsia="en-ID"/>
                <w14:ligatures w14:val="none"/>
              </w:rPr>
              <w:t>Komitmen</w:t>
            </w:r>
            <w:proofErr w:type="spellEnd"/>
            <w:r w:rsidRPr="00366977">
              <w:rPr>
                <w:rFonts w:eastAsia="Times New Roman"/>
                <w:b/>
                <w:bCs/>
                <w:kern w:val="0"/>
                <w:szCs w:val="22"/>
                <w:lang w:val="en-ID" w:eastAsia="en-ID"/>
                <w14:ligatures w14:val="none"/>
              </w:rPr>
              <w:t xml:space="preserve"> Organisasi</w:t>
            </w:r>
          </w:p>
        </w:tc>
        <w:tc>
          <w:tcPr>
            <w:tcW w:w="1054" w:type="pct"/>
            <w:tcBorders>
              <w:top w:val="single" w:sz="4" w:space="0" w:color="auto"/>
              <w:left w:val="nil"/>
              <w:bottom w:val="single" w:sz="4" w:space="0" w:color="auto"/>
              <w:right w:val="single" w:sz="4" w:space="0" w:color="auto"/>
            </w:tcBorders>
            <w:shd w:val="clear" w:color="auto" w:fill="auto"/>
            <w:noWrap/>
            <w:vAlign w:val="center"/>
            <w:hideMark/>
          </w:tcPr>
          <w:p w14:paraId="4F3233CA" w14:textId="3A5F729A" w:rsidR="00366977" w:rsidRPr="00366977" w:rsidRDefault="00366977" w:rsidP="00366977">
            <w:pPr>
              <w:spacing w:after="0" w:line="240" w:lineRule="auto"/>
              <w:jc w:val="center"/>
              <w:rPr>
                <w:rFonts w:eastAsia="Times New Roman"/>
                <w:b/>
                <w:bCs/>
                <w:kern w:val="0"/>
                <w:szCs w:val="22"/>
                <w:lang w:val="en-ID" w:eastAsia="en-ID"/>
                <w14:ligatures w14:val="none"/>
              </w:rPr>
            </w:pPr>
            <w:r w:rsidRPr="00366977">
              <w:rPr>
                <w:rFonts w:eastAsia="Times New Roman"/>
                <w:b/>
                <w:bCs/>
                <w:kern w:val="0"/>
                <w:szCs w:val="22"/>
                <w:lang w:val="en-ID" w:eastAsia="en-ID"/>
                <w14:ligatures w14:val="none"/>
              </w:rPr>
              <w:t>Psychological Capital</w:t>
            </w:r>
          </w:p>
        </w:tc>
      </w:tr>
      <w:tr w:rsidR="00366977" w:rsidRPr="00366977" w14:paraId="0249B055" w14:textId="77777777" w:rsidTr="0040382F">
        <w:trPr>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14:paraId="2E0B4C1E" w14:textId="77777777" w:rsidR="00366977" w:rsidRPr="00366977" w:rsidRDefault="00366977" w:rsidP="00366977">
            <w:pPr>
              <w:spacing w:after="0" w:line="240" w:lineRule="auto"/>
              <w:rPr>
                <w:rFonts w:eastAsia="Times New Roman"/>
                <w:b/>
                <w:bCs/>
                <w:kern w:val="0"/>
                <w:szCs w:val="22"/>
                <w:lang w:val="en-ID" w:eastAsia="en-ID"/>
                <w14:ligatures w14:val="none"/>
              </w:rPr>
            </w:pPr>
            <w:r w:rsidRPr="00366977">
              <w:rPr>
                <w:rFonts w:eastAsia="Times New Roman"/>
                <w:b/>
                <w:bCs/>
                <w:kern w:val="0"/>
                <w:szCs w:val="22"/>
                <w:lang w:val="en-ID" w:eastAsia="en-ID"/>
                <w14:ligatures w14:val="none"/>
              </w:rPr>
              <w:t>Fringe Benefits</w:t>
            </w:r>
          </w:p>
        </w:tc>
        <w:tc>
          <w:tcPr>
            <w:tcW w:w="782" w:type="pct"/>
            <w:tcBorders>
              <w:top w:val="nil"/>
              <w:left w:val="nil"/>
              <w:bottom w:val="single" w:sz="4" w:space="0" w:color="auto"/>
              <w:right w:val="single" w:sz="4" w:space="0" w:color="auto"/>
            </w:tcBorders>
            <w:shd w:val="clear" w:color="auto" w:fill="auto"/>
            <w:noWrap/>
            <w:vAlign w:val="center"/>
            <w:hideMark/>
          </w:tcPr>
          <w:p w14:paraId="0273EF0C" w14:textId="7ABC5F20" w:rsidR="00366977" w:rsidRPr="00366977" w:rsidRDefault="00366977" w:rsidP="00366977">
            <w:pPr>
              <w:spacing w:after="0" w:line="240" w:lineRule="auto"/>
              <w:jc w:val="center"/>
              <w:rPr>
                <w:rFonts w:eastAsia="Times New Roman"/>
                <w:kern w:val="0"/>
                <w:szCs w:val="22"/>
                <w:lang w:val="en-ID" w:eastAsia="en-ID"/>
                <w14:ligatures w14:val="none"/>
              </w:rPr>
            </w:pPr>
          </w:p>
        </w:tc>
        <w:tc>
          <w:tcPr>
            <w:tcW w:w="1012" w:type="pct"/>
            <w:tcBorders>
              <w:top w:val="nil"/>
              <w:left w:val="nil"/>
              <w:bottom w:val="single" w:sz="4" w:space="0" w:color="auto"/>
              <w:right w:val="single" w:sz="4" w:space="0" w:color="auto"/>
            </w:tcBorders>
            <w:shd w:val="clear" w:color="auto" w:fill="auto"/>
            <w:noWrap/>
            <w:vAlign w:val="center"/>
            <w:hideMark/>
          </w:tcPr>
          <w:p w14:paraId="34A65229" w14:textId="279A3F05" w:rsidR="00366977" w:rsidRPr="00366977" w:rsidRDefault="00366977" w:rsidP="00366977">
            <w:pPr>
              <w:spacing w:after="0" w:line="240" w:lineRule="auto"/>
              <w:jc w:val="center"/>
              <w:rPr>
                <w:rFonts w:eastAsia="Times New Roman"/>
                <w:kern w:val="0"/>
                <w:szCs w:val="22"/>
                <w:lang w:val="en-ID" w:eastAsia="en-ID"/>
                <w14:ligatures w14:val="none"/>
              </w:rPr>
            </w:pPr>
          </w:p>
        </w:tc>
        <w:tc>
          <w:tcPr>
            <w:tcW w:w="1077" w:type="pct"/>
            <w:tcBorders>
              <w:top w:val="nil"/>
              <w:left w:val="nil"/>
              <w:bottom w:val="single" w:sz="4" w:space="0" w:color="auto"/>
              <w:right w:val="single" w:sz="4" w:space="0" w:color="auto"/>
            </w:tcBorders>
            <w:shd w:val="clear" w:color="auto" w:fill="auto"/>
            <w:noWrap/>
            <w:vAlign w:val="center"/>
            <w:hideMark/>
          </w:tcPr>
          <w:p w14:paraId="6BAACE94" w14:textId="637067F9" w:rsidR="00366977" w:rsidRPr="00366977" w:rsidRDefault="00366977" w:rsidP="00366977">
            <w:pPr>
              <w:spacing w:after="0" w:line="240" w:lineRule="auto"/>
              <w:jc w:val="center"/>
              <w:rPr>
                <w:rFonts w:eastAsia="Times New Roman"/>
                <w:kern w:val="0"/>
                <w:szCs w:val="22"/>
                <w:lang w:val="en-ID" w:eastAsia="en-ID"/>
                <w14:ligatures w14:val="none"/>
              </w:rPr>
            </w:pPr>
          </w:p>
        </w:tc>
        <w:tc>
          <w:tcPr>
            <w:tcW w:w="1054" w:type="pct"/>
            <w:tcBorders>
              <w:top w:val="nil"/>
              <w:left w:val="nil"/>
              <w:bottom w:val="single" w:sz="4" w:space="0" w:color="auto"/>
              <w:right w:val="single" w:sz="4" w:space="0" w:color="auto"/>
            </w:tcBorders>
            <w:shd w:val="clear" w:color="auto" w:fill="auto"/>
            <w:noWrap/>
            <w:vAlign w:val="center"/>
            <w:hideMark/>
          </w:tcPr>
          <w:p w14:paraId="12C3F2E3" w14:textId="6A51AE65" w:rsidR="00366977" w:rsidRPr="00366977" w:rsidRDefault="00366977" w:rsidP="00366977">
            <w:pPr>
              <w:spacing w:after="0" w:line="240" w:lineRule="auto"/>
              <w:jc w:val="center"/>
              <w:rPr>
                <w:rFonts w:eastAsia="Times New Roman"/>
                <w:kern w:val="0"/>
                <w:szCs w:val="22"/>
                <w:lang w:val="en-ID" w:eastAsia="en-ID"/>
                <w14:ligatures w14:val="none"/>
              </w:rPr>
            </w:pPr>
          </w:p>
        </w:tc>
      </w:tr>
      <w:tr w:rsidR="00366977" w:rsidRPr="00366977" w14:paraId="2AE0F4B0" w14:textId="77777777" w:rsidTr="0040382F">
        <w:trPr>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14:paraId="5FFE5364" w14:textId="77777777" w:rsidR="00366977" w:rsidRPr="00366977" w:rsidRDefault="00366977" w:rsidP="00366977">
            <w:pPr>
              <w:spacing w:after="0" w:line="240" w:lineRule="auto"/>
              <w:rPr>
                <w:rFonts w:eastAsia="Times New Roman"/>
                <w:b/>
                <w:bCs/>
                <w:kern w:val="0"/>
                <w:szCs w:val="22"/>
                <w:lang w:val="en-ID" w:eastAsia="en-ID"/>
                <w14:ligatures w14:val="none"/>
              </w:rPr>
            </w:pPr>
            <w:r w:rsidRPr="00366977">
              <w:rPr>
                <w:rFonts w:eastAsia="Times New Roman"/>
                <w:b/>
                <w:bCs/>
                <w:kern w:val="0"/>
                <w:szCs w:val="22"/>
                <w:lang w:val="en-ID" w:eastAsia="en-ID"/>
                <w14:ligatures w14:val="none"/>
              </w:rPr>
              <w:t>Islamic Work Ethics</w:t>
            </w:r>
          </w:p>
        </w:tc>
        <w:tc>
          <w:tcPr>
            <w:tcW w:w="782" w:type="pct"/>
            <w:tcBorders>
              <w:top w:val="nil"/>
              <w:left w:val="nil"/>
              <w:bottom w:val="single" w:sz="4" w:space="0" w:color="auto"/>
              <w:right w:val="single" w:sz="4" w:space="0" w:color="auto"/>
            </w:tcBorders>
            <w:shd w:val="clear" w:color="auto" w:fill="auto"/>
            <w:noWrap/>
            <w:vAlign w:val="center"/>
            <w:hideMark/>
          </w:tcPr>
          <w:p w14:paraId="3AD20B1B" w14:textId="77777777" w:rsidR="00366977" w:rsidRPr="00366977" w:rsidRDefault="00366977" w:rsidP="00366977">
            <w:pPr>
              <w:spacing w:after="0" w:line="240" w:lineRule="auto"/>
              <w:jc w:val="center"/>
              <w:rPr>
                <w:rFonts w:eastAsia="Times New Roman"/>
                <w:kern w:val="0"/>
                <w:szCs w:val="22"/>
                <w:lang w:val="en-ID" w:eastAsia="en-ID"/>
                <w14:ligatures w14:val="none"/>
              </w:rPr>
            </w:pPr>
            <w:r w:rsidRPr="00366977">
              <w:rPr>
                <w:rFonts w:eastAsia="Times New Roman"/>
                <w:kern w:val="0"/>
                <w:szCs w:val="22"/>
                <w:lang w:val="en-ID" w:eastAsia="en-ID"/>
                <w14:ligatures w14:val="none"/>
              </w:rPr>
              <w:t>0.728</w:t>
            </w:r>
          </w:p>
        </w:tc>
        <w:tc>
          <w:tcPr>
            <w:tcW w:w="1012" w:type="pct"/>
            <w:tcBorders>
              <w:top w:val="nil"/>
              <w:left w:val="nil"/>
              <w:bottom w:val="single" w:sz="4" w:space="0" w:color="auto"/>
              <w:right w:val="single" w:sz="4" w:space="0" w:color="auto"/>
            </w:tcBorders>
            <w:shd w:val="clear" w:color="auto" w:fill="auto"/>
            <w:noWrap/>
            <w:vAlign w:val="center"/>
            <w:hideMark/>
          </w:tcPr>
          <w:p w14:paraId="2700EB3E" w14:textId="5A9C4AF5" w:rsidR="00366977" w:rsidRPr="00366977" w:rsidRDefault="00366977" w:rsidP="00366977">
            <w:pPr>
              <w:spacing w:after="0" w:line="240" w:lineRule="auto"/>
              <w:jc w:val="center"/>
              <w:rPr>
                <w:rFonts w:eastAsia="Times New Roman"/>
                <w:kern w:val="0"/>
                <w:szCs w:val="22"/>
                <w:lang w:val="en-ID" w:eastAsia="en-ID"/>
                <w14:ligatures w14:val="none"/>
              </w:rPr>
            </w:pPr>
          </w:p>
        </w:tc>
        <w:tc>
          <w:tcPr>
            <w:tcW w:w="1077" w:type="pct"/>
            <w:tcBorders>
              <w:top w:val="nil"/>
              <w:left w:val="nil"/>
              <w:bottom w:val="single" w:sz="4" w:space="0" w:color="auto"/>
              <w:right w:val="single" w:sz="4" w:space="0" w:color="auto"/>
            </w:tcBorders>
            <w:shd w:val="clear" w:color="auto" w:fill="auto"/>
            <w:noWrap/>
            <w:vAlign w:val="center"/>
            <w:hideMark/>
          </w:tcPr>
          <w:p w14:paraId="694D7A98" w14:textId="38F472EB" w:rsidR="00366977" w:rsidRPr="00366977" w:rsidRDefault="00366977" w:rsidP="00366977">
            <w:pPr>
              <w:spacing w:after="0" w:line="240" w:lineRule="auto"/>
              <w:jc w:val="center"/>
              <w:rPr>
                <w:rFonts w:eastAsia="Times New Roman"/>
                <w:kern w:val="0"/>
                <w:szCs w:val="22"/>
                <w:lang w:val="en-ID" w:eastAsia="en-ID"/>
                <w14:ligatures w14:val="none"/>
              </w:rPr>
            </w:pPr>
          </w:p>
        </w:tc>
        <w:tc>
          <w:tcPr>
            <w:tcW w:w="1054" w:type="pct"/>
            <w:tcBorders>
              <w:top w:val="nil"/>
              <w:left w:val="nil"/>
              <w:bottom w:val="single" w:sz="4" w:space="0" w:color="auto"/>
              <w:right w:val="single" w:sz="4" w:space="0" w:color="auto"/>
            </w:tcBorders>
            <w:shd w:val="clear" w:color="auto" w:fill="auto"/>
            <w:noWrap/>
            <w:vAlign w:val="center"/>
            <w:hideMark/>
          </w:tcPr>
          <w:p w14:paraId="5C650796" w14:textId="14E97A04" w:rsidR="00366977" w:rsidRPr="00366977" w:rsidRDefault="00366977" w:rsidP="00366977">
            <w:pPr>
              <w:spacing w:after="0" w:line="240" w:lineRule="auto"/>
              <w:jc w:val="center"/>
              <w:rPr>
                <w:rFonts w:eastAsia="Times New Roman"/>
                <w:kern w:val="0"/>
                <w:szCs w:val="22"/>
                <w:lang w:val="en-ID" w:eastAsia="en-ID"/>
                <w14:ligatures w14:val="none"/>
              </w:rPr>
            </w:pPr>
          </w:p>
        </w:tc>
      </w:tr>
      <w:tr w:rsidR="00366977" w:rsidRPr="00366977" w14:paraId="5A80D391" w14:textId="77777777" w:rsidTr="0040382F">
        <w:trPr>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14:paraId="1317CCB2" w14:textId="77777777" w:rsidR="00366977" w:rsidRPr="00366977" w:rsidRDefault="00366977" w:rsidP="00366977">
            <w:pPr>
              <w:spacing w:after="0" w:line="240" w:lineRule="auto"/>
              <w:rPr>
                <w:rFonts w:eastAsia="Times New Roman"/>
                <w:b/>
                <w:bCs/>
                <w:kern w:val="0"/>
                <w:szCs w:val="22"/>
                <w:lang w:val="en-ID" w:eastAsia="en-ID"/>
                <w14:ligatures w14:val="none"/>
              </w:rPr>
            </w:pPr>
            <w:proofErr w:type="spellStart"/>
            <w:r w:rsidRPr="00366977">
              <w:rPr>
                <w:rFonts w:eastAsia="Times New Roman"/>
                <w:b/>
                <w:bCs/>
                <w:kern w:val="0"/>
                <w:szCs w:val="22"/>
                <w:lang w:val="en-ID" w:eastAsia="en-ID"/>
                <w14:ligatures w14:val="none"/>
              </w:rPr>
              <w:t>Komitmen</w:t>
            </w:r>
            <w:proofErr w:type="spellEnd"/>
            <w:r w:rsidRPr="00366977">
              <w:rPr>
                <w:rFonts w:eastAsia="Times New Roman"/>
                <w:b/>
                <w:bCs/>
                <w:kern w:val="0"/>
                <w:szCs w:val="22"/>
                <w:lang w:val="en-ID" w:eastAsia="en-ID"/>
                <w14:ligatures w14:val="none"/>
              </w:rPr>
              <w:t xml:space="preserve"> Organisasi</w:t>
            </w:r>
          </w:p>
        </w:tc>
        <w:tc>
          <w:tcPr>
            <w:tcW w:w="782" w:type="pct"/>
            <w:tcBorders>
              <w:top w:val="nil"/>
              <w:left w:val="nil"/>
              <w:bottom w:val="single" w:sz="4" w:space="0" w:color="auto"/>
              <w:right w:val="single" w:sz="4" w:space="0" w:color="auto"/>
            </w:tcBorders>
            <w:shd w:val="clear" w:color="auto" w:fill="auto"/>
            <w:noWrap/>
            <w:vAlign w:val="center"/>
            <w:hideMark/>
          </w:tcPr>
          <w:p w14:paraId="13148A74" w14:textId="77777777" w:rsidR="00366977" w:rsidRPr="00366977" w:rsidRDefault="00366977" w:rsidP="00366977">
            <w:pPr>
              <w:spacing w:after="0" w:line="240" w:lineRule="auto"/>
              <w:jc w:val="center"/>
              <w:rPr>
                <w:rFonts w:eastAsia="Times New Roman"/>
                <w:kern w:val="0"/>
                <w:szCs w:val="22"/>
                <w:lang w:val="en-ID" w:eastAsia="en-ID"/>
                <w14:ligatures w14:val="none"/>
              </w:rPr>
            </w:pPr>
            <w:r w:rsidRPr="00366977">
              <w:rPr>
                <w:rFonts w:eastAsia="Times New Roman"/>
                <w:kern w:val="0"/>
                <w:szCs w:val="22"/>
                <w:lang w:val="en-ID" w:eastAsia="en-ID"/>
                <w14:ligatures w14:val="none"/>
              </w:rPr>
              <w:t>0.762</w:t>
            </w:r>
          </w:p>
        </w:tc>
        <w:tc>
          <w:tcPr>
            <w:tcW w:w="1012" w:type="pct"/>
            <w:tcBorders>
              <w:top w:val="nil"/>
              <w:left w:val="nil"/>
              <w:bottom w:val="single" w:sz="4" w:space="0" w:color="auto"/>
              <w:right w:val="single" w:sz="4" w:space="0" w:color="auto"/>
            </w:tcBorders>
            <w:shd w:val="clear" w:color="auto" w:fill="auto"/>
            <w:noWrap/>
            <w:vAlign w:val="center"/>
            <w:hideMark/>
          </w:tcPr>
          <w:p w14:paraId="16104A0D" w14:textId="77777777" w:rsidR="00366977" w:rsidRPr="00366977" w:rsidRDefault="00366977" w:rsidP="00366977">
            <w:pPr>
              <w:spacing w:after="0" w:line="240" w:lineRule="auto"/>
              <w:jc w:val="center"/>
              <w:rPr>
                <w:rFonts w:eastAsia="Times New Roman"/>
                <w:kern w:val="0"/>
                <w:szCs w:val="22"/>
                <w:lang w:val="en-ID" w:eastAsia="en-ID"/>
                <w14:ligatures w14:val="none"/>
              </w:rPr>
            </w:pPr>
            <w:r w:rsidRPr="00366977">
              <w:rPr>
                <w:rFonts w:eastAsia="Times New Roman"/>
                <w:kern w:val="0"/>
                <w:szCs w:val="22"/>
                <w:lang w:val="en-ID" w:eastAsia="en-ID"/>
                <w14:ligatures w14:val="none"/>
              </w:rPr>
              <w:t>0.686</w:t>
            </w:r>
          </w:p>
        </w:tc>
        <w:tc>
          <w:tcPr>
            <w:tcW w:w="1077" w:type="pct"/>
            <w:tcBorders>
              <w:top w:val="nil"/>
              <w:left w:val="nil"/>
              <w:bottom w:val="single" w:sz="4" w:space="0" w:color="auto"/>
              <w:right w:val="single" w:sz="4" w:space="0" w:color="auto"/>
            </w:tcBorders>
            <w:shd w:val="clear" w:color="auto" w:fill="auto"/>
            <w:noWrap/>
            <w:vAlign w:val="center"/>
            <w:hideMark/>
          </w:tcPr>
          <w:p w14:paraId="09F59A42" w14:textId="5BFA9A5B" w:rsidR="00366977" w:rsidRPr="00366977" w:rsidRDefault="00366977" w:rsidP="00366977">
            <w:pPr>
              <w:spacing w:after="0" w:line="240" w:lineRule="auto"/>
              <w:jc w:val="center"/>
              <w:rPr>
                <w:rFonts w:eastAsia="Times New Roman"/>
                <w:kern w:val="0"/>
                <w:szCs w:val="22"/>
                <w:lang w:val="en-ID" w:eastAsia="en-ID"/>
                <w14:ligatures w14:val="none"/>
              </w:rPr>
            </w:pPr>
          </w:p>
        </w:tc>
        <w:tc>
          <w:tcPr>
            <w:tcW w:w="1054" w:type="pct"/>
            <w:tcBorders>
              <w:top w:val="nil"/>
              <w:left w:val="nil"/>
              <w:bottom w:val="single" w:sz="4" w:space="0" w:color="auto"/>
              <w:right w:val="single" w:sz="4" w:space="0" w:color="auto"/>
            </w:tcBorders>
            <w:shd w:val="clear" w:color="auto" w:fill="auto"/>
            <w:noWrap/>
            <w:vAlign w:val="center"/>
            <w:hideMark/>
          </w:tcPr>
          <w:p w14:paraId="2E2B9F08" w14:textId="38008A06" w:rsidR="00366977" w:rsidRPr="00366977" w:rsidRDefault="00366977" w:rsidP="00366977">
            <w:pPr>
              <w:spacing w:after="0" w:line="240" w:lineRule="auto"/>
              <w:jc w:val="center"/>
              <w:rPr>
                <w:rFonts w:eastAsia="Times New Roman"/>
                <w:kern w:val="0"/>
                <w:szCs w:val="22"/>
                <w:lang w:val="en-ID" w:eastAsia="en-ID"/>
                <w14:ligatures w14:val="none"/>
              </w:rPr>
            </w:pPr>
          </w:p>
        </w:tc>
      </w:tr>
      <w:tr w:rsidR="00366977" w:rsidRPr="00366977" w14:paraId="528FC9C6" w14:textId="77777777" w:rsidTr="0040382F">
        <w:trPr>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14:paraId="1B413D77" w14:textId="77777777" w:rsidR="00366977" w:rsidRPr="00366977" w:rsidRDefault="00366977" w:rsidP="00366977">
            <w:pPr>
              <w:spacing w:after="0" w:line="240" w:lineRule="auto"/>
              <w:rPr>
                <w:rFonts w:eastAsia="Times New Roman"/>
                <w:b/>
                <w:bCs/>
                <w:kern w:val="0"/>
                <w:szCs w:val="22"/>
                <w:lang w:val="en-ID" w:eastAsia="en-ID"/>
                <w14:ligatures w14:val="none"/>
              </w:rPr>
            </w:pPr>
            <w:r w:rsidRPr="00366977">
              <w:rPr>
                <w:rFonts w:eastAsia="Times New Roman"/>
                <w:b/>
                <w:bCs/>
                <w:kern w:val="0"/>
                <w:szCs w:val="22"/>
                <w:lang w:val="en-ID" w:eastAsia="en-ID"/>
                <w14:ligatures w14:val="none"/>
              </w:rPr>
              <w:t xml:space="preserve">Psychological Capital </w:t>
            </w:r>
          </w:p>
        </w:tc>
        <w:tc>
          <w:tcPr>
            <w:tcW w:w="782" w:type="pct"/>
            <w:tcBorders>
              <w:top w:val="nil"/>
              <w:left w:val="nil"/>
              <w:bottom w:val="single" w:sz="4" w:space="0" w:color="auto"/>
              <w:right w:val="single" w:sz="4" w:space="0" w:color="auto"/>
            </w:tcBorders>
            <w:shd w:val="clear" w:color="auto" w:fill="auto"/>
            <w:noWrap/>
            <w:vAlign w:val="center"/>
            <w:hideMark/>
          </w:tcPr>
          <w:p w14:paraId="30DFC544" w14:textId="77777777" w:rsidR="00366977" w:rsidRPr="00366977" w:rsidRDefault="00366977" w:rsidP="00366977">
            <w:pPr>
              <w:spacing w:after="0" w:line="240" w:lineRule="auto"/>
              <w:jc w:val="center"/>
              <w:rPr>
                <w:rFonts w:eastAsia="Times New Roman"/>
                <w:kern w:val="0"/>
                <w:szCs w:val="22"/>
                <w:lang w:val="en-ID" w:eastAsia="en-ID"/>
                <w14:ligatures w14:val="none"/>
              </w:rPr>
            </w:pPr>
            <w:r w:rsidRPr="00366977">
              <w:rPr>
                <w:rFonts w:eastAsia="Times New Roman"/>
                <w:kern w:val="0"/>
                <w:szCs w:val="22"/>
                <w:lang w:val="en-ID" w:eastAsia="en-ID"/>
                <w14:ligatures w14:val="none"/>
              </w:rPr>
              <w:t>0.839</w:t>
            </w:r>
          </w:p>
        </w:tc>
        <w:tc>
          <w:tcPr>
            <w:tcW w:w="1012" w:type="pct"/>
            <w:tcBorders>
              <w:top w:val="nil"/>
              <w:left w:val="nil"/>
              <w:bottom w:val="single" w:sz="4" w:space="0" w:color="auto"/>
              <w:right w:val="single" w:sz="4" w:space="0" w:color="auto"/>
            </w:tcBorders>
            <w:shd w:val="clear" w:color="auto" w:fill="auto"/>
            <w:noWrap/>
            <w:vAlign w:val="center"/>
            <w:hideMark/>
          </w:tcPr>
          <w:p w14:paraId="139F7CAD" w14:textId="77777777" w:rsidR="00366977" w:rsidRPr="00366977" w:rsidRDefault="00366977" w:rsidP="00366977">
            <w:pPr>
              <w:spacing w:after="0" w:line="240" w:lineRule="auto"/>
              <w:jc w:val="center"/>
              <w:rPr>
                <w:rFonts w:eastAsia="Times New Roman"/>
                <w:kern w:val="0"/>
                <w:szCs w:val="22"/>
                <w:lang w:val="en-ID" w:eastAsia="en-ID"/>
                <w14:ligatures w14:val="none"/>
              </w:rPr>
            </w:pPr>
            <w:r w:rsidRPr="00366977">
              <w:rPr>
                <w:rFonts w:eastAsia="Times New Roman"/>
                <w:kern w:val="0"/>
                <w:szCs w:val="22"/>
                <w:lang w:val="en-ID" w:eastAsia="en-ID"/>
                <w14:ligatures w14:val="none"/>
              </w:rPr>
              <w:t>0.722</w:t>
            </w:r>
          </w:p>
        </w:tc>
        <w:tc>
          <w:tcPr>
            <w:tcW w:w="1077" w:type="pct"/>
            <w:tcBorders>
              <w:top w:val="nil"/>
              <w:left w:val="nil"/>
              <w:bottom w:val="single" w:sz="4" w:space="0" w:color="auto"/>
              <w:right w:val="single" w:sz="4" w:space="0" w:color="auto"/>
            </w:tcBorders>
            <w:shd w:val="clear" w:color="auto" w:fill="auto"/>
            <w:noWrap/>
            <w:vAlign w:val="center"/>
            <w:hideMark/>
          </w:tcPr>
          <w:p w14:paraId="687EAA73" w14:textId="77777777" w:rsidR="00366977" w:rsidRPr="00366977" w:rsidRDefault="00366977" w:rsidP="00366977">
            <w:pPr>
              <w:spacing w:after="0" w:line="240" w:lineRule="auto"/>
              <w:jc w:val="center"/>
              <w:rPr>
                <w:rFonts w:eastAsia="Times New Roman"/>
                <w:kern w:val="0"/>
                <w:szCs w:val="22"/>
                <w:lang w:val="en-ID" w:eastAsia="en-ID"/>
                <w14:ligatures w14:val="none"/>
              </w:rPr>
            </w:pPr>
            <w:r w:rsidRPr="00366977">
              <w:rPr>
                <w:rFonts w:eastAsia="Times New Roman"/>
                <w:kern w:val="0"/>
                <w:szCs w:val="22"/>
                <w:lang w:val="en-ID" w:eastAsia="en-ID"/>
                <w14:ligatures w14:val="none"/>
              </w:rPr>
              <w:t>0.792</w:t>
            </w:r>
          </w:p>
        </w:tc>
        <w:tc>
          <w:tcPr>
            <w:tcW w:w="1054" w:type="pct"/>
            <w:tcBorders>
              <w:top w:val="nil"/>
              <w:left w:val="nil"/>
              <w:bottom w:val="single" w:sz="4" w:space="0" w:color="auto"/>
              <w:right w:val="single" w:sz="4" w:space="0" w:color="auto"/>
            </w:tcBorders>
            <w:shd w:val="clear" w:color="auto" w:fill="auto"/>
            <w:noWrap/>
            <w:vAlign w:val="center"/>
            <w:hideMark/>
          </w:tcPr>
          <w:p w14:paraId="5E5DE10E" w14:textId="07BBD06A" w:rsidR="00366977" w:rsidRPr="00366977" w:rsidRDefault="00366977" w:rsidP="00366977">
            <w:pPr>
              <w:spacing w:after="0" w:line="240" w:lineRule="auto"/>
              <w:jc w:val="center"/>
              <w:rPr>
                <w:rFonts w:eastAsia="Times New Roman"/>
                <w:kern w:val="0"/>
                <w:szCs w:val="22"/>
                <w:lang w:val="en-ID" w:eastAsia="en-ID"/>
                <w14:ligatures w14:val="none"/>
              </w:rPr>
            </w:pPr>
          </w:p>
        </w:tc>
      </w:tr>
    </w:tbl>
    <w:p w14:paraId="48341E73" w14:textId="22A9031B" w:rsidR="00B41065" w:rsidRPr="0040382F" w:rsidRDefault="0040382F" w:rsidP="0040382F">
      <w:pPr>
        <w:jc w:val="both"/>
        <w:rPr>
          <w:szCs w:val="22"/>
          <w:lang w:val="sv-SE"/>
        </w:rPr>
      </w:pPr>
      <w:r w:rsidRPr="0040382F">
        <w:rPr>
          <w:szCs w:val="22"/>
          <w:lang w:val="sv-SE"/>
        </w:rPr>
        <w:lastRenderedPageBreak/>
        <w:t>Evaluasi validitas diskriminan menggunakan kriteria Heterotrait-Monotrait Ratio (HTMT) menunjukkan bahwa seluruh variabel memiliki kemampuan diskriminan yang memadai. Berdasarkan hasil analisis, seluruh nilai HTMT berada di bawah ambang batas 0,</w:t>
      </w:r>
      <w:r>
        <w:rPr>
          <w:szCs w:val="22"/>
          <w:lang w:val="sv-SE"/>
        </w:rPr>
        <w:t>9</w:t>
      </w:r>
      <w:r w:rsidRPr="0040382F">
        <w:rPr>
          <w:szCs w:val="22"/>
          <w:lang w:val="sv-SE"/>
        </w:rPr>
        <w:t xml:space="preserve"> untuk konstruk yang berbeda secara konseptual, mengindikasikan bahwa setiap konstruk memiliki keunikan dan dapat dibedakan dengan baik dari konstruk lainnya. Nilai HTMT tertinggi terjadi antara Fringe Benefits dengan Psychological Capital, namun masih dalam batas yang dapat diterima untuk validitas diskriminan, sehingga mengkonfirmasi bahwa keempat konstruk dalam penelitian ini memiliki validitas diskriminan yang baik.</w:t>
      </w:r>
    </w:p>
    <w:p w14:paraId="2D66B8AB" w14:textId="502A72AB" w:rsidR="002A34E7" w:rsidRPr="007A3F20" w:rsidRDefault="002A34E7">
      <w:pPr>
        <w:rPr>
          <w:b/>
          <w:bCs/>
          <w:szCs w:val="22"/>
          <w:u w:val="single"/>
          <w:lang w:val="sv-SE"/>
        </w:rPr>
      </w:pPr>
      <w:r w:rsidRPr="007A3F20">
        <w:rPr>
          <w:b/>
          <w:bCs/>
          <w:szCs w:val="22"/>
          <w:u w:val="single"/>
          <w:lang w:val="sv-SE"/>
        </w:rPr>
        <w:t>Uji Reliabilitas</w:t>
      </w:r>
    </w:p>
    <w:tbl>
      <w:tblPr>
        <w:tblW w:w="5000" w:type="pct"/>
        <w:tblLook w:val="04A0" w:firstRow="1" w:lastRow="0" w:firstColumn="1" w:lastColumn="0" w:noHBand="0" w:noVBand="1"/>
      </w:tblPr>
      <w:tblGrid>
        <w:gridCol w:w="2943"/>
        <w:gridCol w:w="4155"/>
        <w:gridCol w:w="2144"/>
      </w:tblGrid>
      <w:tr w:rsidR="00366977" w:rsidRPr="00B41065" w14:paraId="01BAF995" w14:textId="77777777" w:rsidTr="001D2FBE">
        <w:trPr>
          <w:trHeight w:val="288"/>
        </w:trPr>
        <w:tc>
          <w:tcPr>
            <w:tcW w:w="15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AB758F" w14:textId="77777777" w:rsidR="00366977" w:rsidRPr="00B41065" w:rsidRDefault="00366977" w:rsidP="001D2FBE">
            <w:pPr>
              <w:spacing w:after="0" w:line="240" w:lineRule="auto"/>
              <w:jc w:val="center"/>
              <w:rPr>
                <w:rFonts w:eastAsia="Times New Roman"/>
                <w:b/>
                <w:bCs/>
                <w:kern w:val="0"/>
                <w:szCs w:val="22"/>
                <w:lang w:val="en-ID" w:eastAsia="en-ID"/>
                <w14:ligatures w14:val="none"/>
              </w:rPr>
            </w:pPr>
            <w:proofErr w:type="spellStart"/>
            <w:r w:rsidRPr="007A3F20">
              <w:rPr>
                <w:rFonts w:eastAsia="Times New Roman"/>
                <w:b/>
                <w:bCs/>
                <w:kern w:val="0"/>
                <w:szCs w:val="22"/>
                <w:lang w:val="en-ID" w:eastAsia="en-ID"/>
                <w14:ligatures w14:val="none"/>
              </w:rPr>
              <w:t>Variabel</w:t>
            </w:r>
            <w:proofErr w:type="spellEnd"/>
          </w:p>
        </w:tc>
        <w:tc>
          <w:tcPr>
            <w:tcW w:w="2248" w:type="pct"/>
            <w:tcBorders>
              <w:top w:val="single" w:sz="4" w:space="0" w:color="auto"/>
              <w:left w:val="nil"/>
              <w:bottom w:val="single" w:sz="4" w:space="0" w:color="auto"/>
              <w:right w:val="single" w:sz="4" w:space="0" w:color="auto"/>
            </w:tcBorders>
            <w:shd w:val="clear" w:color="auto" w:fill="auto"/>
            <w:noWrap/>
            <w:vAlign w:val="center"/>
            <w:hideMark/>
          </w:tcPr>
          <w:p w14:paraId="3DC9BF1F" w14:textId="77777777" w:rsidR="00366977" w:rsidRPr="00B41065" w:rsidRDefault="00366977" w:rsidP="001D2FBE">
            <w:pPr>
              <w:spacing w:after="0" w:line="240" w:lineRule="auto"/>
              <w:jc w:val="center"/>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Cronbach's Alpha</w:t>
            </w:r>
          </w:p>
        </w:tc>
        <w:tc>
          <w:tcPr>
            <w:tcW w:w="1160" w:type="pct"/>
            <w:tcBorders>
              <w:top w:val="single" w:sz="4" w:space="0" w:color="auto"/>
              <w:left w:val="nil"/>
              <w:bottom w:val="single" w:sz="4" w:space="0" w:color="auto"/>
              <w:right w:val="single" w:sz="4" w:space="0" w:color="auto"/>
            </w:tcBorders>
            <w:shd w:val="clear" w:color="auto" w:fill="auto"/>
            <w:noWrap/>
            <w:vAlign w:val="bottom"/>
            <w:hideMark/>
          </w:tcPr>
          <w:p w14:paraId="7FB5EFBC" w14:textId="77777777" w:rsidR="00366977" w:rsidRPr="00B41065" w:rsidRDefault="00366977" w:rsidP="001D2FBE">
            <w:pPr>
              <w:spacing w:after="0" w:line="240" w:lineRule="auto"/>
              <w:jc w:val="center"/>
              <w:rPr>
                <w:rFonts w:eastAsia="Times New Roman"/>
                <w:b/>
                <w:bCs/>
                <w:color w:val="000000"/>
                <w:kern w:val="0"/>
                <w:szCs w:val="22"/>
                <w:lang w:val="en-ID" w:eastAsia="en-ID"/>
                <w14:ligatures w14:val="none"/>
              </w:rPr>
            </w:pPr>
            <w:proofErr w:type="spellStart"/>
            <w:r w:rsidRPr="00B41065">
              <w:rPr>
                <w:rFonts w:eastAsia="Times New Roman"/>
                <w:b/>
                <w:bCs/>
                <w:color w:val="000000"/>
                <w:kern w:val="0"/>
                <w:szCs w:val="22"/>
                <w:lang w:val="en-ID" w:eastAsia="en-ID"/>
                <w14:ligatures w14:val="none"/>
              </w:rPr>
              <w:t>Keterangan</w:t>
            </w:r>
            <w:proofErr w:type="spellEnd"/>
          </w:p>
        </w:tc>
      </w:tr>
      <w:tr w:rsidR="00366977" w:rsidRPr="00B41065" w14:paraId="6E9E4836" w14:textId="77777777" w:rsidTr="001D2FBE">
        <w:trPr>
          <w:trHeight w:val="288"/>
        </w:trPr>
        <w:tc>
          <w:tcPr>
            <w:tcW w:w="1592" w:type="pct"/>
            <w:tcBorders>
              <w:top w:val="nil"/>
              <w:left w:val="single" w:sz="4" w:space="0" w:color="auto"/>
              <w:bottom w:val="single" w:sz="4" w:space="0" w:color="auto"/>
              <w:right w:val="single" w:sz="4" w:space="0" w:color="auto"/>
            </w:tcBorders>
            <w:shd w:val="clear" w:color="auto" w:fill="auto"/>
            <w:noWrap/>
            <w:vAlign w:val="center"/>
            <w:hideMark/>
          </w:tcPr>
          <w:p w14:paraId="7D058D63" w14:textId="77777777" w:rsidR="00366977" w:rsidRPr="00B41065" w:rsidRDefault="00366977" w:rsidP="001D2FBE">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Fringe Benefits</w:t>
            </w:r>
          </w:p>
        </w:tc>
        <w:tc>
          <w:tcPr>
            <w:tcW w:w="2248" w:type="pct"/>
            <w:tcBorders>
              <w:top w:val="nil"/>
              <w:left w:val="nil"/>
              <w:bottom w:val="single" w:sz="4" w:space="0" w:color="auto"/>
              <w:right w:val="single" w:sz="4" w:space="0" w:color="auto"/>
            </w:tcBorders>
            <w:shd w:val="clear" w:color="auto" w:fill="auto"/>
            <w:noWrap/>
            <w:vAlign w:val="center"/>
            <w:hideMark/>
          </w:tcPr>
          <w:p w14:paraId="590DFB03" w14:textId="77777777" w:rsidR="00366977" w:rsidRPr="00B41065" w:rsidRDefault="00366977" w:rsidP="001D2FBE">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0.914</w:t>
            </w:r>
          </w:p>
        </w:tc>
        <w:tc>
          <w:tcPr>
            <w:tcW w:w="1160" w:type="pct"/>
            <w:tcBorders>
              <w:top w:val="nil"/>
              <w:left w:val="nil"/>
              <w:bottom w:val="single" w:sz="4" w:space="0" w:color="auto"/>
              <w:right w:val="single" w:sz="4" w:space="0" w:color="auto"/>
            </w:tcBorders>
            <w:shd w:val="clear" w:color="auto" w:fill="auto"/>
            <w:noWrap/>
            <w:vAlign w:val="bottom"/>
            <w:hideMark/>
          </w:tcPr>
          <w:p w14:paraId="0863902A" w14:textId="77777777" w:rsidR="00366977" w:rsidRPr="00B41065" w:rsidRDefault="00366977" w:rsidP="001D2FBE">
            <w:pPr>
              <w:spacing w:after="0" w:line="240" w:lineRule="auto"/>
              <w:jc w:val="center"/>
              <w:rPr>
                <w:rFonts w:eastAsia="Times New Roman"/>
                <w:color w:val="000000"/>
                <w:kern w:val="0"/>
                <w:szCs w:val="22"/>
                <w:lang w:val="en-ID" w:eastAsia="en-ID"/>
                <w14:ligatures w14:val="none"/>
              </w:rPr>
            </w:pPr>
            <w:proofErr w:type="spellStart"/>
            <w:r w:rsidRPr="00B41065">
              <w:rPr>
                <w:rFonts w:eastAsia="Times New Roman"/>
                <w:color w:val="000000"/>
                <w:kern w:val="0"/>
                <w:szCs w:val="22"/>
                <w:lang w:val="en-ID" w:eastAsia="en-ID"/>
                <w14:ligatures w14:val="none"/>
              </w:rPr>
              <w:t>Reliabel</w:t>
            </w:r>
            <w:proofErr w:type="spellEnd"/>
          </w:p>
        </w:tc>
      </w:tr>
      <w:tr w:rsidR="00366977" w:rsidRPr="00B41065" w14:paraId="245D72F9" w14:textId="77777777" w:rsidTr="001D2FBE">
        <w:trPr>
          <w:trHeight w:val="288"/>
        </w:trPr>
        <w:tc>
          <w:tcPr>
            <w:tcW w:w="1592" w:type="pct"/>
            <w:tcBorders>
              <w:top w:val="nil"/>
              <w:left w:val="single" w:sz="4" w:space="0" w:color="auto"/>
              <w:bottom w:val="single" w:sz="4" w:space="0" w:color="auto"/>
              <w:right w:val="single" w:sz="4" w:space="0" w:color="auto"/>
            </w:tcBorders>
            <w:shd w:val="clear" w:color="auto" w:fill="auto"/>
            <w:noWrap/>
            <w:vAlign w:val="center"/>
            <w:hideMark/>
          </w:tcPr>
          <w:p w14:paraId="49453F38" w14:textId="77777777" w:rsidR="00366977" w:rsidRPr="00B41065" w:rsidRDefault="00366977" w:rsidP="001D2FBE">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Islamic Work Ethics</w:t>
            </w:r>
          </w:p>
        </w:tc>
        <w:tc>
          <w:tcPr>
            <w:tcW w:w="2248" w:type="pct"/>
            <w:tcBorders>
              <w:top w:val="nil"/>
              <w:left w:val="nil"/>
              <w:bottom w:val="single" w:sz="4" w:space="0" w:color="auto"/>
              <w:right w:val="single" w:sz="4" w:space="0" w:color="auto"/>
            </w:tcBorders>
            <w:shd w:val="clear" w:color="auto" w:fill="auto"/>
            <w:noWrap/>
            <w:vAlign w:val="center"/>
            <w:hideMark/>
          </w:tcPr>
          <w:p w14:paraId="00972E13" w14:textId="77777777" w:rsidR="00366977" w:rsidRPr="00B41065" w:rsidRDefault="00366977" w:rsidP="001D2FBE">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0.954</w:t>
            </w:r>
          </w:p>
        </w:tc>
        <w:tc>
          <w:tcPr>
            <w:tcW w:w="1160" w:type="pct"/>
            <w:tcBorders>
              <w:top w:val="nil"/>
              <w:left w:val="nil"/>
              <w:bottom w:val="single" w:sz="4" w:space="0" w:color="auto"/>
              <w:right w:val="single" w:sz="4" w:space="0" w:color="auto"/>
            </w:tcBorders>
            <w:shd w:val="clear" w:color="auto" w:fill="auto"/>
            <w:noWrap/>
            <w:vAlign w:val="bottom"/>
            <w:hideMark/>
          </w:tcPr>
          <w:p w14:paraId="42CF4381" w14:textId="77777777" w:rsidR="00366977" w:rsidRPr="00B41065" w:rsidRDefault="00366977" w:rsidP="001D2FBE">
            <w:pPr>
              <w:spacing w:after="0" w:line="240" w:lineRule="auto"/>
              <w:jc w:val="center"/>
              <w:rPr>
                <w:rFonts w:eastAsia="Times New Roman"/>
                <w:color w:val="000000"/>
                <w:kern w:val="0"/>
                <w:szCs w:val="22"/>
                <w:lang w:val="en-ID" w:eastAsia="en-ID"/>
                <w14:ligatures w14:val="none"/>
              </w:rPr>
            </w:pPr>
            <w:proofErr w:type="spellStart"/>
            <w:r w:rsidRPr="00B41065">
              <w:rPr>
                <w:rFonts w:eastAsia="Times New Roman"/>
                <w:color w:val="000000"/>
                <w:kern w:val="0"/>
                <w:szCs w:val="22"/>
                <w:lang w:val="en-ID" w:eastAsia="en-ID"/>
                <w14:ligatures w14:val="none"/>
              </w:rPr>
              <w:t>Reliabel</w:t>
            </w:r>
            <w:proofErr w:type="spellEnd"/>
          </w:p>
        </w:tc>
      </w:tr>
      <w:tr w:rsidR="00366977" w:rsidRPr="00B41065" w14:paraId="61837F6C" w14:textId="77777777" w:rsidTr="001D2FBE">
        <w:trPr>
          <w:trHeight w:val="288"/>
        </w:trPr>
        <w:tc>
          <w:tcPr>
            <w:tcW w:w="1592" w:type="pct"/>
            <w:tcBorders>
              <w:top w:val="nil"/>
              <w:left w:val="single" w:sz="4" w:space="0" w:color="auto"/>
              <w:bottom w:val="single" w:sz="4" w:space="0" w:color="auto"/>
              <w:right w:val="single" w:sz="4" w:space="0" w:color="auto"/>
            </w:tcBorders>
            <w:shd w:val="clear" w:color="auto" w:fill="auto"/>
            <w:noWrap/>
            <w:vAlign w:val="center"/>
            <w:hideMark/>
          </w:tcPr>
          <w:p w14:paraId="301087DC" w14:textId="77777777" w:rsidR="00366977" w:rsidRPr="00B41065" w:rsidRDefault="00366977" w:rsidP="001D2FBE">
            <w:pPr>
              <w:spacing w:after="0" w:line="240" w:lineRule="auto"/>
              <w:rPr>
                <w:rFonts w:eastAsia="Times New Roman"/>
                <w:b/>
                <w:bCs/>
                <w:kern w:val="0"/>
                <w:szCs w:val="22"/>
                <w:lang w:val="en-ID" w:eastAsia="en-ID"/>
                <w14:ligatures w14:val="none"/>
              </w:rPr>
            </w:pPr>
            <w:proofErr w:type="spellStart"/>
            <w:r w:rsidRPr="00B41065">
              <w:rPr>
                <w:rFonts w:eastAsia="Times New Roman"/>
                <w:b/>
                <w:bCs/>
                <w:kern w:val="0"/>
                <w:szCs w:val="22"/>
                <w:lang w:val="en-ID" w:eastAsia="en-ID"/>
                <w14:ligatures w14:val="none"/>
              </w:rPr>
              <w:t>Komitmen</w:t>
            </w:r>
            <w:proofErr w:type="spellEnd"/>
            <w:r w:rsidRPr="00B41065">
              <w:rPr>
                <w:rFonts w:eastAsia="Times New Roman"/>
                <w:b/>
                <w:bCs/>
                <w:kern w:val="0"/>
                <w:szCs w:val="22"/>
                <w:lang w:val="en-ID" w:eastAsia="en-ID"/>
                <w14:ligatures w14:val="none"/>
              </w:rPr>
              <w:t xml:space="preserve"> Organisasi</w:t>
            </w:r>
          </w:p>
        </w:tc>
        <w:tc>
          <w:tcPr>
            <w:tcW w:w="2248" w:type="pct"/>
            <w:tcBorders>
              <w:top w:val="nil"/>
              <w:left w:val="nil"/>
              <w:bottom w:val="single" w:sz="4" w:space="0" w:color="auto"/>
              <w:right w:val="single" w:sz="4" w:space="0" w:color="auto"/>
            </w:tcBorders>
            <w:shd w:val="clear" w:color="auto" w:fill="auto"/>
            <w:noWrap/>
            <w:vAlign w:val="center"/>
            <w:hideMark/>
          </w:tcPr>
          <w:p w14:paraId="0538CEC1" w14:textId="77777777" w:rsidR="00366977" w:rsidRPr="00B41065" w:rsidRDefault="00366977" w:rsidP="001D2FBE">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0.967</w:t>
            </w:r>
          </w:p>
        </w:tc>
        <w:tc>
          <w:tcPr>
            <w:tcW w:w="1160" w:type="pct"/>
            <w:tcBorders>
              <w:top w:val="nil"/>
              <w:left w:val="nil"/>
              <w:bottom w:val="single" w:sz="4" w:space="0" w:color="auto"/>
              <w:right w:val="single" w:sz="4" w:space="0" w:color="auto"/>
            </w:tcBorders>
            <w:shd w:val="clear" w:color="auto" w:fill="auto"/>
            <w:noWrap/>
            <w:vAlign w:val="bottom"/>
            <w:hideMark/>
          </w:tcPr>
          <w:p w14:paraId="6F606EB1" w14:textId="77777777" w:rsidR="00366977" w:rsidRPr="00B41065" w:rsidRDefault="00366977" w:rsidP="001D2FBE">
            <w:pPr>
              <w:spacing w:after="0" w:line="240" w:lineRule="auto"/>
              <w:jc w:val="center"/>
              <w:rPr>
                <w:rFonts w:eastAsia="Times New Roman"/>
                <w:color w:val="000000"/>
                <w:kern w:val="0"/>
                <w:szCs w:val="22"/>
                <w:lang w:val="en-ID" w:eastAsia="en-ID"/>
                <w14:ligatures w14:val="none"/>
              </w:rPr>
            </w:pPr>
            <w:proofErr w:type="spellStart"/>
            <w:r w:rsidRPr="00B41065">
              <w:rPr>
                <w:rFonts w:eastAsia="Times New Roman"/>
                <w:color w:val="000000"/>
                <w:kern w:val="0"/>
                <w:szCs w:val="22"/>
                <w:lang w:val="en-ID" w:eastAsia="en-ID"/>
                <w14:ligatures w14:val="none"/>
              </w:rPr>
              <w:t>Reliabel</w:t>
            </w:r>
            <w:proofErr w:type="spellEnd"/>
          </w:p>
        </w:tc>
      </w:tr>
      <w:tr w:rsidR="00366977" w:rsidRPr="00B41065" w14:paraId="157E4AD0" w14:textId="77777777" w:rsidTr="001D2FBE">
        <w:trPr>
          <w:trHeight w:val="288"/>
        </w:trPr>
        <w:tc>
          <w:tcPr>
            <w:tcW w:w="1592" w:type="pct"/>
            <w:tcBorders>
              <w:top w:val="nil"/>
              <w:left w:val="single" w:sz="4" w:space="0" w:color="auto"/>
              <w:bottom w:val="single" w:sz="4" w:space="0" w:color="auto"/>
              <w:right w:val="single" w:sz="4" w:space="0" w:color="auto"/>
            </w:tcBorders>
            <w:shd w:val="clear" w:color="auto" w:fill="auto"/>
            <w:noWrap/>
            <w:vAlign w:val="center"/>
            <w:hideMark/>
          </w:tcPr>
          <w:p w14:paraId="0CBC4DA5" w14:textId="77777777" w:rsidR="00366977" w:rsidRPr="00B41065" w:rsidRDefault="00366977" w:rsidP="001D2FBE">
            <w:pPr>
              <w:spacing w:after="0" w:line="240" w:lineRule="auto"/>
              <w:rPr>
                <w:rFonts w:eastAsia="Times New Roman"/>
                <w:b/>
                <w:bCs/>
                <w:kern w:val="0"/>
                <w:szCs w:val="22"/>
                <w:lang w:val="en-ID" w:eastAsia="en-ID"/>
                <w14:ligatures w14:val="none"/>
              </w:rPr>
            </w:pPr>
            <w:r w:rsidRPr="00B41065">
              <w:rPr>
                <w:rFonts w:eastAsia="Times New Roman"/>
                <w:b/>
                <w:bCs/>
                <w:kern w:val="0"/>
                <w:szCs w:val="22"/>
                <w:lang w:val="en-ID" w:eastAsia="en-ID"/>
                <w14:ligatures w14:val="none"/>
              </w:rPr>
              <w:t xml:space="preserve">Psychological Capital </w:t>
            </w:r>
          </w:p>
        </w:tc>
        <w:tc>
          <w:tcPr>
            <w:tcW w:w="2248" w:type="pct"/>
            <w:tcBorders>
              <w:top w:val="nil"/>
              <w:left w:val="nil"/>
              <w:bottom w:val="single" w:sz="4" w:space="0" w:color="auto"/>
              <w:right w:val="single" w:sz="4" w:space="0" w:color="auto"/>
            </w:tcBorders>
            <w:shd w:val="clear" w:color="auto" w:fill="auto"/>
            <w:noWrap/>
            <w:vAlign w:val="center"/>
            <w:hideMark/>
          </w:tcPr>
          <w:p w14:paraId="2EFB6CA3" w14:textId="77777777" w:rsidR="00366977" w:rsidRPr="00B41065" w:rsidRDefault="00366977" w:rsidP="001D2FBE">
            <w:pPr>
              <w:spacing w:after="0" w:line="240" w:lineRule="auto"/>
              <w:jc w:val="center"/>
              <w:rPr>
                <w:rFonts w:eastAsia="Times New Roman"/>
                <w:kern w:val="0"/>
                <w:szCs w:val="22"/>
                <w:lang w:val="en-ID" w:eastAsia="en-ID"/>
                <w14:ligatures w14:val="none"/>
              </w:rPr>
            </w:pPr>
            <w:r w:rsidRPr="00B41065">
              <w:rPr>
                <w:rFonts w:eastAsia="Times New Roman"/>
                <w:kern w:val="0"/>
                <w:szCs w:val="22"/>
                <w:lang w:val="en-ID" w:eastAsia="en-ID"/>
                <w14:ligatures w14:val="none"/>
              </w:rPr>
              <w:t>0.944</w:t>
            </w:r>
          </w:p>
        </w:tc>
        <w:tc>
          <w:tcPr>
            <w:tcW w:w="1160" w:type="pct"/>
            <w:tcBorders>
              <w:top w:val="nil"/>
              <w:left w:val="nil"/>
              <w:bottom w:val="single" w:sz="4" w:space="0" w:color="auto"/>
              <w:right w:val="single" w:sz="4" w:space="0" w:color="auto"/>
            </w:tcBorders>
            <w:shd w:val="clear" w:color="auto" w:fill="auto"/>
            <w:noWrap/>
            <w:vAlign w:val="bottom"/>
            <w:hideMark/>
          </w:tcPr>
          <w:p w14:paraId="7E837DCE" w14:textId="77777777" w:rsidR="00366977" w:rsidRPr="00B41065" w:rsidRDefault="00366977" w:rsidP="001D2FBE">
            <w:pPr>
              <w:spacing w:after="0" w:line="240" w:lineRule="auto"/>
              <w:jc w:val="center"/>
              <w:rPr>
                <w:rFonts w:eastAsia="Times New Roman"/>
                <w:color w:val="000000"/>
                <w:kern w:val="0"/>
                <w:szCs w:val="22"/>
                <w:lang w:val="en-ID" w:eastAsia="en-ID"/>
                <w14:ligatures w14:val="none"/>
              </w:rPr>
            </w:pPr>
            <w:proofErr w:type="spellStart"/>
            <w:r w:rsidRPr="00B41065">
              <w:rPr>
                <w:rFonts w:eastAsia="Times New Roman"/>
                <w:color w:val="000000"/>
                <w:kern w:val="0"/>
                <w:szCs w:val="22"/>
                <w:lang w:val="en-ID" w:eastAsia="en-ID"/>
                <w14:ligatures w14:val="none"/>
              </w:rPr>
              <w:t>Reliabel</w:t>
            </w:r>
            <w:proofErr w:type="spellEnd"/>
          </w:p>
        </w:tc>
      </w:tr>
    </w:tbl>
    <w:p w14:paraId="5BAA0C6C" w14:textId="13F23BF3" w:rsidR="00366977" w:rsidRPr="0040382F" w:rsidRDefault="0040382F" w:rsidP="0040382F">
      <w:pPr>
        <w:jc w:val="both"/>
        <w:rPr>
          <w:szCs w:val="22"/>
          <w:lang w:val="sv-SE"/>
        </w:rPr>
      </w:pPr>
      <w:r w:rsidRPr="0040382F">
        <w:rPr>
          <w:szCs w:val="22"/>
        </w:rPr>
        <w:t xml:space="preserve">Uji </w:t>
      </w:r>
      <w:proofErr w:type="spellStart"/>
      <w:r w:rsidRPr="0040382F">
        <w:rPr>
          <w:szCs w:val="22"/>
        </w:rPr>
        <w:t>reliabilitas</w:t>
      </w:r>
      <w:proofErr w:type="spellEnd"/>
      <w:r w:rsidRPr="0040382F">
        <w:rPr>
          <w:szCs w:val="22"/>
        </w:rPr>
        <w:t xml:space="preserve"> menggunakan Cronbach's Alpha </w:t>
      </w:r>
      <w:proofErr w:type="spellStart"/>
      <w:r w:rsidRPr="0040382F">
        <w:rPr>
          <w:szCs w:val="22"/>
        </w:rPr>
        <w:t>menunjukkan</w:t>
      </w:r>
      <w:proofErr w:type="spellEnd"/>
      <w:r w:rsidRPr="0040382F">
        <w:rPr>
          <w:szCs w:val="22"/>
        </w:rPr>
        <w:t xml:space="preserve"> </w:t>
      </w:r>
      <w:proofErr w:type="spellStart"/>
      <w:r w:rsidRPr="0040382F">
        <w:rPr>
          <w:szCs w:val="22"/>
        </w:rPr>
        <w:t>hasil</w:t>
      </w:r>
      <w:proofErr w:type="spellEnd"/>
      <w:r w:rsidRPr="0040382F">
        <w:rPr>
          <w:szCs w:val="22"/>
        </w:rPr>
        <w:t xml:space="preserve"> yang sangat </w:t>
      </w:r>
      <w:proofErr w:type="spellStart"/>
      <w:r w:rsidRPr="0040382F">
        <w:rPr>
          <w:szCs w:val="22"/>
        </w:rPr>
        <w:t>memuaskan</w:t>
      </w:r>
      <w:proofErr w:type="spellEnd"/>
      <w:r w:rsidRPr="0040382F">
        <w:rPr>
          <w:szCs w:val="22"/>
        </w:rPr>
        <w:t xml:space="preserve"> untuk </w:t>
      </w:r>
      <w:proofErr w:type="spellStart"/>
      <w:r w:rsidRPr="0040382F">
        <w:rPr>
          <w:szCs w:val="22"/>
        </w:rPr>
        <w:t>seluruh</w:t>
      </w:r>
      <w:proofErr w:type="spellEnd"/>
      <w:r w:rsidRPr="0040382F">
        <w:rPr>
          <w:szCs w:val="22"/>
        </w:rPr>
        <w:t xml:space="preserve"> variabel. </w:t>
      </w:r>
      <w:proofErr w:type="spellStart"/>
      <w:r w:rsidRPr="0040382F">
        <w:rPr>
          <w:szCs w:val="22"/>
        </w:rPr>
        <w:t>Komitmen</w:t>
      </w:r>
      <w:proofErr w:type="spellEnd"/>
      <w:r w:rsidRPr="0040382F">
        <w:rPr>
          <w:szCs w:val="22"/>
        </w:rPr>
        <w:t xml:space="preserve"> Organisasi </w:t>
      </w:r>
      <w:proofErr w:type="spellStart"/>
      <w:r w:rsidRPr="0040382F">
        <w:rPr>
          <w:szCs w:val="22"/>
        </w:rPr>
        <w:t>menunjukkan</w:t>
      </w:r>
      <w:proofErr w:type="spellEnd"/>
      <w:r w:rsidRPr="0040382F">
        <w:rPr>
          <w:szCs w:val="22"/>
        </w:rPr>
        <w:t xml:space="preserve"> </w:t>
      </w:r>
      <w:proofErr w:type="spellStart"/>
      <w:r w:rsidRPr="0040382F">
        <w:rPr>
          <w:szCs w:val="22"/>
        </w:rPr>
        <w:t>reliabilitas</w:t>
      </w:r>
      <w:proofErr w:type="spellEnd"/>
      <w:r w:rsidRPr="0040382F">
        <w:rPr>
          <w:szCs w:val="22"/>
        </w:rPr>
        <w:t xml:space="preserve"> </w:t>
      </w:r>
      <w:proofErr w:type="spellStart"/>
      <w:r w:rsidRPr="0040382F">
        <w:rPr>
          <w:szCs w:val="22"/>
        </w:rPr>
        <w:t>tertinggi</w:t>
      </w:r>
      <w:proofErr w:type="spellEnd"/>
      <w:r w:rsidRPr="0040382F">
        <w:rPr>
          <w:szCs w:val="22"/>
        </w:rPr>
        <w:t xml:space="preserve"> (0,967), </w:t>
      </w:r>
      <w:proofErr w:type="spellStart"/>
      <w:r w:rsidRPr="0040382F">
        <w:rPr>
          <w:szCs w:val="22"/>
        </w:rPr>
        <w:t>diikuti</w:t>
      </w:r>
      <w:proofErr w:type="spellEnd"/>
      <w:r w:rsidRPr="0040382F">
        <w:rPr>
          <w:szCs w:val="22"/>
        </w:rPr>
        <w:t xml:space="preserve"> Islamic Work Ethics (0,954), Psychological Capital (0,944), dan Fringe Benefits (0,914). </w:t>
      </w:r>
      <w:r w:rsidRPr="0040382F">
        <w:rPr>
          <w:szCs w:val="22"/>
          <w:lang w:val="sv-SE"/>
        </w:rPr>
        <w:t>Seluruh nilai berada di atas 0,9, mengindikasikan tingkat konsistensi internal yang sangat tinggi dan menunjukkan bahwa instrumen penelitian sangat reliabel untuk mengukur konstruk yang dimaksud.</w:t>
      </w:r>
    </w:p>
    <w:p w14:paraId="66A25ABB" w14:textId="77777777" w:rsidR="00490A45" w:rsidRDefault="00490A45">
      <w:pPr>
        <w:rPr>
          <w:b/>
          <w:bCs/>
          <w:szCs w:val="22"/>
          <w:lang w:val="sv-SE"/>
        </w:rPr>
      </w:pPr>
      <w:r>
        <w:rPr>
          <w:b/>
          <w:bCs/>
          <w:szCs w:val="22"/>
          <w:lang w:val="sv-SE"/>
        </w:rPr>
        <w:br w:type="page"/>
      </w:r>
    </w:p>
    <w:p w14:paraId="43142012" w14:textId="54233B2F" w:rsidR="002A34E7" w:rsidRPr="007A3F20" w:rsidRDefault="002A34E7">
      <w:pPr>
        <w:rPr>
          <w:b/>
          <w:bCs/>
          <w:szCs w:val="22"/>
          <w:lang w:val="sv-SE"/>
        </w:rPr>
      </w:pPr>
      <w:r w:rsidRPr="007A3F20">
        <w:rPr>
          <w:b/>
          <w:bCs/>
          <w:szCs w:val="22"/>
          <w:lang w:val="sv-SE"/>
        </w:rPr>
        <w:lastRenderedPageBreak/>
        <w:t>Inner Model</w:t>
      </w:r>
    </w:p>
    <w:p w14:paraId="76BAB991" w14:textId="37D4E548" w:rsidR="007A3F20" w:rsidRPr="007A3F20" w:rsidRDefault="007A3F20">
      <w:pPr>
        <w:rPr>
          <w:b/>
          <w:bCs/>
          <w:szCs w:val="22"/>
          <w:lang w:val="sv-SE"/>
        </w:rPr>
      </w:pPr>
      <w:r w:rsidRPr="007A3F20">
        <w:rPr>
          <w:b/>
          <w:bCs/>
          <w:noProof/>
          <w:szCs w:val="22"/>
          <w:lang w:val="sv-SE"/>
        </w:rPr>
        <w:drawing>
          <wp:inline distT="0" distB="0" distL="0" distR="0" wp14:anchorId="7D6CC0E9" wp14:editId="7A0F05BB">
            <wp:extent cx="5731510" cy="6340475"/>
            <wp:effectExtent l="0" t="0" r="2540" b="3175"/>
            <wp:docPr id="13584731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8473113" name="Picture 1358473113"/>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6340475"/>
                    </a:xfrm>
                    <a:prstGeom prst="rect">
                      <a:avLst/>
                    </a:prstGeom>
                  </pic:spPr>
                </pic:pic>
              </a:graphicData>
            </a:graphic>
          </wp:inline>
        </w:drawing>
      </w:r>
    </w:p>
    <w:p w14:paraId="21C22D32" w14:textId="504FB01C" w:rsidR="002A34E7" w:rsidRPr="007A3F20" w:rsidRDefault="002A34E7">
      <w:pPr>
        <w:rPr>
          <w:b/>
          <w:bCs/>
          <w:szCs w:val="22"/>
          <w:u w:val="single"/>
          <w:lang w:val="sv-SE"/>
        </w:rPr>
      </w:pPr>
      <w:r w:rsidRPr="007A3F20">
        <w:rPr>
          <w:b/>
          <w:bCs/>
          <w:szCs w:val="22"/>
          <w:u w:val="single"/>
          <w:lang w:val="sv-SE"/>
        </w:rPr>
        <w:t>Direct Effect</w:t>
      </w:r>
    </w:p>
    <w:tbl>
      <w:tblPr>
        <w:tblW w:w="0" w:type="auto"/>
        <w:tblLayout w:type="fixed"/>
        <w:tblLook w:val="04A0" w:firstRow="1" w:lastRow="0" w:firstColumn="1" w:lastColumn="0" w:noHBand="0" w:noVBand="1"/>
      </w:tblPr>
      <w:tblGrid>
        <w:gridCol w:w="4336"/>
        <w:gridCol w:w="1442"/>
        <w:gridCol w:w="993"/>
        <w:gridCol w:w="992"/>
        <w:gridCol w:w="1479"/>
      </w:tblGrid>
      <w:tr w:rsidR="007A3F20" w:rsidRPr="007A3F20" w14:paraId="28828CFB" w14:textId="77777777" w:rsidTr="007A3F20">
        <w:trPr>
          <w:trHeight w:val="288"/>
        </w:trPr>
        <w:tc>
          <w:tcPr>
            <w:tcW w:w="43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9985FA" w14:textId="77777777" w:rsidR="007A3F20" w:rsidRPr="007A3F20" w:rsidRDefault="007A3F20" w:rsidP="007A3F20">
            <w:pPr>
              <w:spacing w:after="0" w:line="240" w:lineRule="auto"/>
              <w:jc w:val="center"/>
              <w:rPr>
                <w:rFonts w:eastAsia="Times New Roman"/>
                <w:b/>
                <w:bCs/>
                <w:kern w:val="0"/>
                <w:szCs w:val="22"/>
                <w:lang w:val="en-ID" w:eastAsia="en-ID"/>
                <w14:ligatures w14:val="none"/>
              </w:rPr>
            </w:pPr>
            <w:r w:rsidRPr="007A3F20">
              <w:rPr>
                <w:rFonts w:eastAsia="Times New Roman"/>
                <w:b/>
                <w:bCs/>
                <w:kern w:val="0"/>
                <w:szCs w:val="22"/>
                <w:lang w:val="en-ID" w:eastAsia="en-ID"/>
                <w14:ligatures w14:val="none"/>
              </w:rPr>
              <w:t>Direct Effects</w:t>
            </w:r>
          </w:p>
        </w:tc>
        <w:tc>
          <w:tcPr>
            <w:tcW w:w="1442" w:type="dxa"/>
            <w:tcBorders>
              <w:top w:val="single" w:sz="4" w:space="0" w:color="auto"/>
              <w:left w:val="nil"/>
              <w:bottom w:val="single" w:sz="4" w:space="0" w:color="auto"/>
              <w:right w:val="single" w:sz="4" w:space="0" w:color="auto"/>
            </w:tcBorders>
            <w:shd w:val="clear" w:color="auto" w:fill="auto"/>
            <w:noWrap/>
            <w:vAlign w:val="center"/>
            <w:hideMark/>
          </w:tcPr>
          <w:p w14:paraId="18B592E7" w14:textId="77777777" w:rsidR="007A3F20" w:rsidRPr="007A3F20" w:rsidRDefault="007A3F20" w:rsidP="007A3F20">
            <w:pPr>
              <w:spacing w:after="0" w:line="240" w:lineRule="auto"/>
              <w:jc w:val="center"/>
              <w:rPr>
                <w:rFonts w:eastAsia="Times New Roman"/>
                <w:b/>
                <w:bCs/>
                <w:kern w:val="0"/>
                <w:szCs w:val="22"/>
                <w:lang w:val="en-ID" w:eastAsia="en-ID"/>
                <w14:ligatures w14:val="none"/>
              </w:rPr>
            </w:pPr>
            <w:r w:rsidRPr="007A3F20">
              <w:rPr>
                <w:rFonts w:eastAsia="Times New Roman"/>
                <w:b/>
                <w:bCs/>
                <w:kern w:val="0"/>
                <w:szCs w:val="22"/>
                <w:lang w:val="en-ID" w:eastAsia="en-ID"/>
                <w14:ligatures w14:val="none"/>
              </w:rPr>
              <w:t>Original Sample (O)</w:t>
            </w:r>
          </w:p>
        </w:tc>
        <w:tc>
          <w:tcPr>
            <w:tcW w:w="993" w:type="dxa"/>
            <w:tcBorders>
              <w:top w:val="single" w:sz="4" w:space="0" w:color="auto"/>
              <w:left w:val="nil"/>
              <w:bottom w:val="single" w:sz="4" w:space="0" w:color="auto"/>
              <w:right w:val="single" w:sz="4" w:space="0" w:color="auto"/>
            </w:tcBorders>
            <w:shd w:val="clear" w:color="auto" w:fill="auto"/>
            <w:noWrap/>
            <w:vAlign w:val="center"/>
            <w:hideMark/>
          </w:tcPr>
          <w:p w14:paraId="08D15B8C" w14:textId="77777777" w:rsidR="007A3F20" w:rsidRPr="007A3F20" w:rsidRDefault="007A3F20" w:rsidP="007A3F20">
            <w:pPr>
              <w:spacing w:after="0" w:line="240" w:lineRule="auto"/>
              <w:jc w:val="center"/>
              <w:rPr>
                <w:rFonts w:eastAsia="Times New Roman"/>
                <w:b/>
                <w:bCs/>
                <w:kern w:val="0"/>
                <w:szCs w:val="22"/>
                <w:lang w:val="en-ID" w:eastAsia="en-ID"/>
                <w14:ligatures w14:val="none"/>
              </w:rPr>
            </w:pPr>
            <w:r w:rsidRPr="007A3F20">
              <w:rPr>
                <w:rFonts w:eastAsia="Times New Roman"/>
                <w:b/>
                <w:bCs/>
                <w:kern w:val="0"/>
                <w:szCs w:val="22"/>
                <w:lang w:val="en-ID" w:eastAsia="en-ID"/>
                <w14:ligatures w14:val="none"/>
              </w:rPr>
              <w:t>T</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62B1C31A" w14:textId="77777777" w:rsidR="007A3F20" w:rsidRPr="007A3F20" w:rsidRDefault="007A3F20" w:rsidP="007A3F20">
            <w:pPr>
              <w:spacing w:after="0" w:line="240" w:lineRule="auto"/>
              <w:jc w:val="center"/>
              <w:rPr>
                <w:rFonts w:eastAsia="Times New Roman"/>
                <w:b/>
                <w:bCs/>
                <w:kern w:val="0"/>
                <w:szCs w:val="22"/>
                <w:lang w:val="en-ID" w:eastAsia="en-ID"/>
                <w14:ligatures w14:val="none"/>
              </w:rPr>
            </w:pPr>
            <w:r w:rsidRPr="007A3F20">
              <w:rPr>
                <w:rFonts w:eastAsia="Times New Roman"/>
                <w:b/>
                <w:bCs/>
                <w:kern w:val="0"/>
                <w:szCs w:val="22"/>
                <w:lang w:val="en-ID" w:eastAsia="en-ID"/>
                <w14:ligatures w14:val="none"/>
              </w:rPr>
              <w:t>P Values</w:t>
            </w:r>
          </w:p>
        </w:tc>
        <w:tc>
          <w:tcPr>
            <w:tcW w:w="1479" w:type="dxa"/>
            <w:tcBorders>
              <w:top w:val="single" w:sz="4" w:space="0" w:color="auto"/>
              <w:left w:val="nil"/>
              <w:bottom w:val="single" w:sz="4" w:space="0" w:color="auto"/>
              <w:right w:val="single" w:sz="4" w:space="0" w:color="auto"/>
            </w:tcBorders>
            <w:shd w:val="clear" w:color="auto" w:fill="auto"/>
            <w:noWrap/>
            <w:vAlign w:val="center"/>
            <w:hideMark/>
          </w:tcPr>
          <w:p w14:paraId="5896B3F4" w14:textId="77777777" w:rsidR="007A3F20" w:rsidRPr="007A3F20" w:rsidRDefault="007A3F20" w:rsidP="007A3F20">
            <w:pPr>
              <w:spacing w:after="0" w:line="240" w:lineRule="auto"/>
              <w:jc w:val="center"/>
              <w:rPr>
                <w:rFonts w:eastAsia="Times New Roman"/>
                <w:b/>
                <w:bCs/>
                <w:kern w:val="0"/>
                <w:szCs w:val="22"/>
                <w:lang w:val="en-ID" w:eastAsia="en-ID"/>
                <w14:ligatures w14:val="none"/>
              </w:rPr>
            </w:pPr>
            <w:proofErr w:type="spellStart"/>
            <w:r w:rsidRPr="007A3F20">
              <w:rPr>
                <w:rFonts w:eastAsia="Times New Roman"/>
                <w:b/>
                <w:bCs/>
                <w:kern w:val="0"/>
                <w:szCs w:val="22"/>
                <w:lang w:val="en-ID" w:eastAsia="en-ID"/>
                <w14:ligatures w14:val="none"/>
              </w:rPr>
              <w:t>Keterangan</w:t>
            </w:r>
            <w:proofErr w:type="spellEnd"/>
          </w:p>
        </w:tc>
      </w:tr>
      <w:tr w:rsidR="007A3F20" w:rsidRPr="007A3F20" w14:paraId="086A85F2" w14:textId="77777777" w:rsidTr="007A3F20">
        <w:trPr>
          <w:trHeight w:val="288"/>
        </w:trPr>
        <w:tc>
          <w:tcPr>
            <w:tcW w:w="4336" w:type="dxa"/>
            <w:tcBorders>
              <w:top w:val="nil"/>
              <w:left w:val="single" w:sz="4" w:space="0" w:color="auto"/>
              <w:bottom w:val="single" w:sz="4" w:space="0" w:color="auto"/>
              <w:right w:val="single" w:sz="4" w:space="0" w:color="auto"/>
            </w:tcBorders>
            <w:shd w:val="clear" w:color="auto" w:fill="auto"/>
            <w:noWrap/>
            <w:vAlign w:val="center"/>
            <w:hideMark/>
          </w:tcPr>
          <w:p w14:paraId="33673DE5" w14:textId="77777777" w:rsidR="007A3F20" w:rsidRPr="007A3F20" w:rsidRDefault="007A3F20" w:rsidP="007A3F20">
            <w:pPr>
              <w:spacing w:after="0" w:line="240" w:lineRule="auto"/>
              <w:rPr>
                <w:rFonts w:eastAsia="Times New Roman"/>
                <w:b/>
                <w:bCs/>
                <w:kern w:val="0"/>
                <w:szCs w:val="22"/>
                <w:lang w:val="en-ID" w:eastAsia="en-ID"/>
                <w14:ligatures w14:val="none"/>
              </w:rPr>
            </w:pPr>
            <w:r w:rsidRPr="007A3F20">
              <w:rPr>
                <w:rFonts w:eastAsia="Times New Roman"/>
                <w:b/>
                <w:bCs/>
                <w:kern w:val="0"/>
                <w:szCs w:val="22"/>
                <w:lang w:val="en-ID" w:eastAsia="en-ID"/>
                <w14:ligatures w14:val="none"/>
              </w:rPr>
              <w:t xml:space="preserve">Fringe Benefits -&gt; </w:t>
            </w:r>
            <w:proofErr w:type="spellStart"/>
            <w:r w:rsidRPr="007A3F20">
              <w:rPr>
                <w:rFonts w:eastAsia="Times New Roman"/>
                <w:b/>
                <w:bCs/>
                <w:kern w:val="0"/>
                <w:szCs w:val="22"/>
                <w:lang w:val="en-ID" w:eastAsia="en-ID"/>
                <w14:ligatures w14:val="none"/>
              </w:rPr>
              <w:t>Komitmen</w:t>
            </w:r>
            <w:proofErr w:type="spellEnd"/>
            <w:r w:rsidRPr="007A3F20">
              <w:rPr>
                <w:rFonts w:eastAsia="Times New Roman"/>
                <w:b/>
                <w:bCs/>
                <w:kern w:val="0"/>
                <w:szCs w:val="22"/>
                <w:lang w:val="en-ID" w:eastAsia="en-ID"/>
                <w14:ligatures w14:val="none"/>
              </w:rPr>
              <w:t xml:space="preserve"> </w:t>
            </w:r>
            <w:proofErr w:type="spellStart"/>
            <w:r w:rsidRPr="007A3F20">
              <w:rPr>
                <w:rFonts w:eastAsia="Times New Roman"/>
                <w:b/>
                <w:bCs/>
                <w:kern w:val="0"/>
                <w:szCs w:val="22"/>
                <w:lang w:val="en-ID" w:eastAsia="en-ID"/>
                <w14:ligatures w14:val="none"/>
              </w:rPr>
              <w:t>Organisasi</w:t>
            </w:r>
            <w:proofErr w:type="spellEnd"/>
          </w:p>
        </w:tc>
        <w:tc>
          <w:tcPr>
            <w:tcW w:w="1442" w:type="dxa"/>
            <w:tcBorders>
              <w:top w:val="nil"/>
              <w:left w:val="nil"/>
              <w:bottom w:val="single" w:sz="4" w:space="0" w:color="auto"/>
              <w:right w:val="single" w:sz="4" w:space="0" w:color="auto"/>
            </w:tcBorders>
            <w:shd w:val="clear" w:color="auto" w:fill="auto"/>
            <w:noWrap/>
            <w:vAlign w:val="center"/>
            <w:hideMark/>
          </w:tcPr>
          <w:p w14:paraId="1ABE4353" w14:textId="77777777" w:rsidR="007A3F20" w:rsidRPr="007A3F20" w:rsidRDefault="007A3F20" w:rsidP="007A3F20">
            <w:pPr>
              <w:spacing w:after="0" w:line="240" w:lineRule="auto"/>
              <w:jc w:val="center"/>
              <w:rPr>
                <w:rFonts w:eastAsia="Times New Roman"/>
                <w:kern w:val="0"/>
                <w:szCs w:val="22"/>
                <w:lang w:val="en-ID" w:eastAsia="en-ID"/>
                <w14:ligatures w14:val="none"/>
              </w:rPr>
            </w:pPr>
            <w:r w:rsidRPr="007A3F20">
              <w:rPr>
                <w:rFonts w:eastAsia="Times New Roman"/>
                <w:kern w:val="0"/>
                <w:szCs w:val="22"/>
                <w:lang w:val="en-ID" w:eastAsia="en-ID"/>
                <w14:ligatures w14:val="none"/>
              </w:rPr>
              <w:t>0.248</w:t>
            </w:r>
          </w:p>
        </w:tc>
        <w:tc>
          <w:tcPr>
            <w:tcW w:w="993" w:type="dxa"/>
            <w:tcBorders>
              <w:top w:val="nil"/>
              <w:left w:val="nil"/>
              <w:bottom w:val="single" w:sz="4" w:space="0" w:color="auto"/>
              <w:right w:val="single" w:sz="4" w:space="0" w:color="auto"/>
            </w:tcBorders>
            <w:shd w:val="clear" w:color="auto" w:fill="auto"/>
            <w:noWrap/>
            <w:vAlign w:val="center"/>
            <w:hideMark/>
          </w:tcPr>
          <w:p w14:paraId="1029856C" w14:textId="77777777" w:rsidR="007A3F20" w:rsidRPr="007A3F20" w:rsidRDefault="007A3F20" w:rsidP="007A3F20">
            <w:pPr>
              <w:spacing w:after="0" w:line="240" w:lineRule="auto"/>
              <w:jc w:val="center"/>
              <w:rPr>
                <w:rFonts w:eastAsia="Times New Roman"/>
                <w:kern w:val="0"/>
                <w:szCs w:val="22"/>
                <w:lang w:val="en-ID" w:eastAsia="en-ID"/>
                <w14:ligatures w14:val="none"/>
              </w:rPr>
            </w:pPr>
            <w:r w:rsidRPr="007A3F20">
              <w:rPr>
                <w:rFonts w:eastAsia="Times New Roman"/>
                <w:kern w:val="0"/>
                <w:szCs w:val="22"/>
                <w:lang w:val="en-ID" w:eastAsia="en-ID"/>
                <w14:ligatures w14:val="none"/>
              </w:rPr>
              <w:t>2.355</w:t>
            </w:r>
          </w:p>
        </w:tc>
        <w:tc>
          <w:tcPr>
            <w:tcW w:w="992" w:type="dxa"/>
            <w:tcBorders>
              <w:top w:val="nil"/>
              <w:left w:val="nil"/>
              <w:bottom w:val="single" w:sz="4" w:space="0" w:color="auto"/>
              <w:right w:val="single" w:sz="4" w:space="0" w:color="auto"/>
            </w:tcBorders>
            <w:shd w:val="clear" w:color="auto" w:fill="auto"/>
            <w:noWrap/>
            <w:vAlign w:val="center"/>
            <w:hideMark/>
          </w:tcPr>
          <w:p w14:paraId="23F0318A" w14:textId="77777777" w:rsidR="007A3F20" w:rsidRPr="007A3F20" w:rsidRDefault="007A3F20" w:rsidP="007A3F20">
            <w:pPr>
              <w:spacing w:after="0" w:line="240" w:lineRule="auto"/>
              <w:jc w:val="center"/>
              <w:rPr>
                <w:rFonts w:eastAsia="Times New Roman"/>
                <w:kern w:val="0"/>
                <w:szCs w:val="22"/>
                <w:lang w:val="en-ID" w:eastAsia="en-ID"/>
                <w14:ligatures w14:val="none"/>
              </w:rPr>
            </w:pPr>
            <w:r w:rsidRPr="007A3F20">
              <w:rPr>
                <w:rFonts w:eastAsia="Times New Roman"/>
                <w:kern w:val="0"/>
                <w:szCs w:val="22"/>
                <w:lang w:val="en-ID" w:eastAsia="en-ID"/>
                <w14:ligatures w14:val="none"/>
              </w:rPr>
              <w:t>0.019</w:t>
            </w:r>
          </w:p>
        </w:tc>
        <w:tc>
          <w:tcPr>
            <w:tcW w:w="1479" w:type="dxa"/>
            <w:tcBorders>
              <w:top w:val="nil"/>
              <w:left w:val="nil"/>
              <w:bottom w:val="single" w:sz="4" w:space="0" w:color="auto"/>
              <w:right w:val="single" w:sz="4" w:space="0" w:color="auto"/>
            </w:tcBorders>
            <w:shd w:val="clear" w:color="auto" w:fill="auto"/>
            <w:noWrap/>
            <w:vAlign w:val="bottom"/>
            <w:hideMark/>
          </w:tcPr>
          <w:p w14:paraId="50A9428A" w14:textId="77777777" w:rsidR="007A3F20" w:rsidRPr="007A3F20" w:rsidRDefault="007A3F20" w:rsidP="007A3F20">
            <w:pPr>
              <w:spacing w:after="0" w:line="240" w:lineRule="auto"/>
              <w:jc w:val="center"/>
              <w:rPr>
                <w:rFonts w:eastAsia="Times New Roman"/>
                <w:color w:val="000000"/>
                <w:kern w:val="0"/>
                <w:szCs w:val="22"/>
                <w:lang w:val="en-ID" w:eastAsia="en-ID"/>
                <w14:ligatures w14:val="none"/>
              </w:rPr>
            </w:pPr>
            <w:proofErr w:type="spellStart"/>
            <w:r w:rsidRPr="007A3F20">
              <w:rPr>
                <w:rFonts w:eastAsia="Times New Roman"/>
                <w:color w:val="000000"/>
                <w:kern w:val="0"/>
                <w:szCs w:val="22"/>
                <w:lang w:val="en-ID" w:eastAsia="en-ID"/>
                <w14:ligatures w14:val="none"/>
              </w:rPr>
              <w:t>Berpengaruh</w:t>
            </w:r>
            <w:proofErr w:type="spellEnd"/>
          </w:p>
        </w:tc>
      </w:tr>
      <w:tr w:rsidR="007A3F20" w:rsidRPr="007A3F20" w14:paraId="7C157226" w14:textId="77777777" w:rsidTr="007A3F20">
        <w:trPr>
          <w:trHeight w:val="288"/>
        </w:trPr>
        <w:tc>
          <w:tcPr>
            <w:tcW w:w="4336" w:type="dxa"/>
            <w:tcBorders>
              <w:top w:val="nil"/>
              <w:left w:val="single" w:sz="4" w:space="0" w:color="auto"/>
              <w:bottom w:val="single" w:sz="4" w:space="0" w:color="auto"/>
              <w:right w:val="single" w:sz="4" w:space="0" w:color="auto"/>
            </w:tcBorders>
            <w:shd w:val="clear" w:color="auto" w:fill="auto"/>
            <w:noWrap/>
            <w:vAlign w:val="center"/>
            <w:hideMark/>
          </w:tcPr>
          <w:p w14:paraId="79A15845" w14:textId="77777777" w:rsidR="007A3F20" w:rsidRPr="007A3F20" w:rsidRDefault="007A3F20" w:rsidP="007A3F20">
            <w:pPr>
              <w:spacing w:after="0" w:line="240" w:lineRule="auto"/>
              <w:rPr>
                <w:rFonts w:eastAsia="Times New Roman"/>
                <w:b/>
                <w:bCs/>
                <w:kern w:val="0"/>
                <w:szCs w:val="22"/>
                <w:lang w:val="en-ID" w:eastAsia="en-ID"/>
                <w14:ligatures w14:val="none"/>
              </w:rPr>
            </w:pPr>
            <w:r w:rsidRPr="007A3F20">
              <w:rPr>
                <w:rFonts w:eastAsia="Times New Roman"/>
                <w:b/>
                <w:bCs/>
                <w:kern w:val="0"/>
                <w:szCs w:val="22"/>
                <w:lang w:val="en-ID" w:eastAsia="en-ID"/>
                <w14:ligatures w14:val="none"/>
              </w:rPr>
              <w:t xml:space="preserve">Fringe Benefits -&gt; Psychological Capital </w:t>
            </w:r>
          </w:p>
        </w:tc>
        <w:tc>
          <w:tcPr>
            <w:tcW w:w="1442" w:type="dxa"/>
            <w:tcBorders>
              <w:top w:val="nil"/>
              <w:left w:val="nil"/>
              <w:bottom w:val="single" w:sz="4" w:space="0" w:color="auto"/>
              <w:right w:val="single" w:sz="4" w:space="0" w:color="auto"/>
            </w:tcBorders>
            <w:shd w:val="clear" w:color="auto" w:fill="auto"/>
            <w:noWrap/>
            <w:vAlign w:val="center"/>
            <w:hideMark/>
          </w:tcPr>
          <w:p w14:paraId="3DC45A95" w14:textId="77777777" w:rsidR="007A3F20" w:rsidRPr="007A3F20" w:rsidRDefault="007A3F20" w:rsidP="007A3F20">
            <w:pPr>
              <w:spacing w:after="0" w:line="240" w:lineRule="auto"/>
              <w:jc w:val="center"/>
              <w:rPr>
                <w:rFonts w:eastAsia="Times New Roman"/>
                <w:kern w:val="0"/>
                <w:szCs w:val="22"/>
                <w:lang w:val="en-ID" w:eastAsia="en-ID"/>
                <w14:ligatures w14:val="none"/>
              </w:rPr>
            </w:pPr>
            <w:r w:rsidRPr="007A3F20">
              <w:rPr>
                <w:rFonts w:eastAsia="Times New Roman"/>
                <w:kern w:val="0"/>
                <w:szCs w:val="22"/>
                <w:lang w:val="en-ID" w:eastAsia="en-ID"/>
                <w14:ligatures w14:val="none"/>
              </w:rPr>
              <w:t>0.585</w:t>
            </w:r>
          </w:p>
        </w:tc>
        <w:tc>
          <w:tcPr>
            <w:tcW w:w="993" w:type="dxa"/>
            <w:tcBorders>
              <w:top w:val="nil"/>
              <w:left w:val="nil"/>
              <w:bottom w:val="single" w:sz="4" w:space="0" w:color="auto"/>
              <w:right w:val="single" w:sz="4" w:space="0" w:color="auto"/>
            </w:tcBorders>
            <w:shd w:val="clear" w:color="auto" w:fill="auto"/>
            <w:noWrap/>
            <w:vAlign w:val="center"/>
            <w:hideMark/>
          </w:tcPr>
          <w:p w14:paraId="30D3E85C" w14:textId="77777777" w:rsidR="007A3F20" w:rsidRPr="007A3F20" w:rsidRDefault="007A3F20" w:rsidP="007A3F20">
            <w:pPr>
              <w:spacing w:after="0" w:line="240" w:lineRule="auto"/>
              <w:jc w:val="center"/>
              <w:rPr>
                <w:rFonts w:eastAsia="Times New Roman"/>
                <w:kern w:val="0"/>
                <w:szCs w:val="22"/>
                <w:lang w:val="en-ID" w:eastAsia="en-ID"/>
                <w14:ligatures w14:val="none"/>
              </w:rPr>
            </w:pPr>
            <w:r w:rsidRPr="007A3F20">
              <w:rPr>
                <w:rFonts w:eastAsia="Times New Roman"/>
                <w:kern w:val="0"/>
                <w:szCs w:val="22"/>
                <w:lang w:val="en-ID" w:eastAsia="en-ID"/>
                <w14:ligatures w14:val="none"/>
              </w:rPr>
              <w:t>7.395</w:t>
            </w:r>
          </w:p>
        </w:tc>
        <w:tc>
          <w:tcPr>
            <w:tcW w:w="992" w:type="dxa"/>
            <w:tcBorders>
              <w:top w:val="nil"/>
              <w:left w:val="nil"/>
              <w:bottom w:val="single" w:sz="4" w:space="0" w:color="auto"/>
              <w:right w:val="single" w:sz="4" w:space="0" w:color="auto"/>
            </w:tcBorders>
            <w:shd w:val="clear" w:color="auto" w:fill="auto"/>
            <w:noWrap/>
            <w:vAlign w:val="center"/>
            <w:hideMark/>
          </w:tcPr>
          <w:p w14:paraId="4C85F048" w14:textId="77777777" w:rsidR="007A3F20" w:rsidRPr="007A3F20" w:rsidRDefault="007A3F20" w:rsidP="007A3F20">
            <w:pPr>
              <w:spacing w:after="0" w:line="240" w:lineRule="auto"/>
              <w:jc w:val="center"/>
              <w:rPr>
                <w:rFonts w:eastAsia="Times New Roman"/>
                <w:kern w:val="0"/>
                <w:szCs w:val="22"/>
                <w:lang w:val="en-ID" w:eastAsia="en-ID"/>
                <w14:ligatures w14:val="none"/>
              </w:rPr>
            </w:pPr>
            <w:r w:rsidRPr="007A3F20">
              <w:rPr>
                <w:rFonts w:eastAsia="Times New Roman"/>
                <w:kern w:val="0"/>
                <w:szCs w:val="22"/>
                <w:lang w:val="en-ID" w:eastAsia="en-ID"/>
                <w14:ligatures w14:val="none"/>
              </w:rPr>
              <w:t>0.000</w:t>
            </w:r>
          </w:p>
        </w:tc>
        <w:tc>
          <w:tcPr>
            <w:tcW w:w="1479" w:type="dxa"/>
            <w:tcBorders>
              <w:top w:val="nil"/>
              <w:left w:val="nil"/>
              <w:bottom w:val="single" w:sz="4" w:space="0" w:color="auto"/>
              <w:right w:val="single" w:sz="4" w:space="0" w:color="auto"/>
            </w:tcBorders>
            <w:shd w:val="clear" w:color="auto" w:fill="auto"/>
            <w:noWrap/>
            <w:vAlign w:val="bottom"/>
            <w:hideMark/>
          </w:tcPr>
          <w:p w14:paraId="495FD259" w14:textId="77777777" w:rsidR="007A3F20" w:rsidRPr="007A3F20" w:rsidRDefault="007A3F20" w:rsidP="007A3F20">
            <w:pPr>
              <w:spacing w:after="0" w:line="240" w:lineRule="auto"/>
              <w:jc w:val="center"/>
              <w:rPr>
                <w:rFonts w:eastAsia="Times New Roman"/>
                <w:color w:val="000000"/>
                <w:kern w:val="0"/>
                <w:szCs w:val="22"/>
                <w:lang w:val="en-ID" w:eastAsia="en-ID"/>
                <w14:ligatures w14:val="none"/>
              </w:rPr>
            </w:pPr>
            <w:proofErr w:type="spellStart"/>
            <w:r w:rsidRPr="007A3F20">
              <w:rPr>
                <w:rFonts w:eastAsia="Times New Roman"/>
                <w:color w:val="000000"/>
                <w:kern w:val="0"/>
                <w:szCs w:val="22"/>
                <w:lang w:val="en-ID" w:eastAsia="en-ID"/>
                <w14:ligatures w14:val="none"/>
              </w:rPr>
              <w:t>Berpengaruh</w:t>
            </w:r>
            <w:proofErr w:type="spellEnd"/>
          </w:p>
        </w:tc>
      </w:tr>
      <w:tr w:rsidR="007A3F20" w:rsidRPr="007A3F20" w14:paraId="5B031D41" w14:textId="77777777" w:rsidTr="007A3F20">
        <w:trPr>
          <w:trHeight w:val="288"/>
        </w:trPr>
        <w:tc>
          <w:tcPr>
            <w:tcW w:w="4336" w:type="dxa"/>
            <w:tcBorders>
              <w:top w:val="nil"/>
              <w:left w:val="single" w:sz="4" w:space="0" w:color="auto"/>
              <w:bottom w:val="single" w:sz="4" w:space="0" w:color="auto"/>
              <w:right w:val="single" w:sz="4" w:space="0" w:color="auto"/>
            </w:tcBorders>
            <w:shd w:val="clear" w:color="auto" w:fill="auto"/>
            <w:noWrap/>
            <w:vAlign w:val="center"/>
            <w:hideMark/>
          </w:tcPr>
          <w:p w14:paraId="5DC9297E" w14:textId="77777777" w:rsidR="007A3F20" w:rsidRPr="007A3F20" w:rsidRDefault="007A3F20" w:rsidP="007A3F20">
            <w:pPr>
              <w:spacing w:after="0" w:line="240" w:lineRule="auto"/>
              <w:rPr>
                <w:rFonts w:eastAsia="Times New Roman"/>
                <w:b/>
                <w:bCs/>
                <w:kern w:val="0"/>
                <w:szCs w:val="22"/>
                <w:lang w:val="en-ID" w:eastAsia="en-ID"/>
                <w14:ligatures w14:val="none"/>
              </w:rPr>
            </w:pPr>
            <w:r w:rsidRPr="007A3F20">
              <w:rPr>
                <w:rFonts w:eastAsia="Times New Roman"/>
                <w:b/>
                <w:bCs/>
                <w:kern w:val="0"/>
                <w:szCs w:val="22"/>
                <w:lang w:val="en-ID" w:eastAsia="en-ID"/>
                <w14:ligatures w14:val="none"/>
              </w:rPr>
              <w:t xml:space="preserve">Islamic Work Ethics -&gt; </w:t>
            </w:r>
            <w:proofErr w:type="spellStart"/>
            <w:r w:rsidRPr="007A3F20">
              <w:rPr>
                <w:rFonts w:eastAsia="Times New Roman"/>
                <w:b/>
                <w:bCs/>
                <w:kern w:val="0"/>
                <w:szCs w:val="22"/>
                <w:lang w:val="en-ID" w:eastAsia="en-ID"/>
                <w14:ligatures w14:val="none"/>
              </w:rPr>
              <w:t>Komitmen</w:t>
            </w:r>
            <w:proofErr w:type="spellEnd"/>
            <w:r w:rsidRPr="007A3F20">
              <w:rPr>
                <w:rFonts w:eastAsia="Times New Roman"/>
                <w:b/>
                <w:bCs/>
                <w:kern w:val="0"/>
                <w:szCs w:val="22"/>
                <w:lang w:val="en-ID" w:eastAsia="en-ID"/>
                <w14:ligatures w14:val="none"/>
              </w:rPr>
              <w:t xml:space="preserve"> </w:t>
            </w:r>
            <w:proofErr w:type="spellStart"/>
            <w:r w:rsidRPr="007A3F20">
              <w:rPr>
                <w:rFonts w:eastAsia="Times New Roman"/>
                <w:b/>
                <w:bCs/>
                <w:kern w:val="0"/>
                <w:szCs w:val="22"/>
                <w:lang w:val="en-ID" w:eastAsia="en-ID"/>
                <w14:ligatures w14:val="none"/>
              </w:rPr>
              <w:t>Organisasi</w:t>
            </w:r>
            <w:proofErr w:type="spellEnd"/>
          </w:p>
        </w:tc>
        <w:tc>
          <w:tcPr>
            <w:tcW w:w="1442" w:type="dxa"/>
            <w:tcBorders>
              <w:top w:val="nil"/>
              <w:left w:val="nil"/>
              <w:bottom w:val="single" w:sz="4" w:space="0" w:color="auto"/>
              <w:right w:val="single" w:sz="4" w:space="0" w:color="auto"/>
            </w:tcBorders>
            <w:shd w:val="clear" w:color="auto" w:fill="auto"/>
            <w:noWrap/>
            <w:vAlign w:val="center"/>
            <w:hideMark/>
          </w:tcPr>
          <w:p w14:paraId="0949B333" w14:textId="77777777" w:rsidR="007A3F20" w:rsidRPr="007A3F20" w:rsidRDefault="007A3F20" w:rsidP="007A3F20">
            <w:pPr>
              <w:spacing w:after="0" w:line="240" w:lineRule="auto"/>
              <w:jc w:val="center"/>
              <w:rPr>
                <w:rFonts w:eastAsia="Times New Roman"/>
                <w:kern w:val="0"/>
                <w:szCs w:val="22"/>
                <w:lang w:val="en-ID" w:eastAsia="en-ID"/>
                <w14:ligatures w14:val="none"/>
              </w:rPr>
            </w:pPr>
            <w:r w:rsidRPr="007A3F20">
              <w:rPr>
                <w:rFonts w:eastAsia="Times New Roman"/>
                <w:kern w:val="0"/>
                <w:szCs w:val="22"/>
                <w:lang w:val="en-ID" w:eastAsia="en-ID"/>
                <w14:ligatures w14:val="none"/>
              </w:rPr>
              <w:t>0.197</w:t>
            </w:r>
          </w:p>
        </w:tc>
        <w:tc>
          <w:tcPr>
            <w:tcW w:w="993" w:type="dxa"/>
            <w:tcBorders>
              <w:top w:val="nil"/>
              <w:left w:val="nil"/>
              <w:bottom w:val="single" w:sz="4" w:space="0" w:color="auto"/>
              <w:right w:val="single" w:sz="4" w:space="0" w:color="auto"/>
            </w:tcBorders>
            <w:shd w:val="clear" w:color="auto" w:fill="auto"/>
            <w:noWrap/>
            <w:vAlign w:val="center"/>
            <w:hideMark/>
          </w:tcPr>
          <w:p w14:paraId="6B6C58A2" w14:textId="77777777" w:rsidR="007A3F20" w:rsidRPr="007A3F20" w:rsidRDefault="007A3F20" w:rsidP="007A3F20">
            <w:pPr>
              <w:spacing w:after="0" w:line="240" w:lineRule="auto"/>
              <w:jc w:val="center"/>
              <w:rPr>
                <w:rFonts w:eastAsia="Times New Roman"/>
                <w:kern w:val="0"/>
                <w:szCs w:val="22"/>
                <w:lang w:val="en-ID" w:eastAsia="en-ID"/>
                <w14:ligatures w14:val="none"/>
              </w:rPr>
            </w:pPr>
            <w:r w:rsidRPr="007A3F20">
              <w:rPr>
                <w:rFonts w:eastAsia="Times New Roman"/>
                <w:kern w:val="0"/>
                <w:szCs w:val="22"/>
                <w:lang w:val="en-ID" w:eastAsia="en-ID"/>
                <w14:ligatures w14:val="none"/>
              </w:rPr>
              <w:t>2.791</w:t>
            </w:r>
          </w:p>
        </w:tc>
        <w:tc>
          <w:tcPr>
            <w:tcW w:w="992" w:type="dxa"/>
            <w:tcBorders>
              <w:top w:val="nil"/>
              <w:left w:val="nil"/>
              <w:bottom w:val="single" w:sz="4" w:space="0" w:color="auto"/>
              <w:right w:val="single" w:sz="4" w:space="0" w:color="auto"/>
            </w:tcBorders>
            <w:shd w:val="clear" w:color="auto" w:fill="auto"/>
            <w:noWrap/>
            <w:vAlign w:val="center"/>
            <w:hideMark/>
          </w:tcPr>
          <w:p w14:paraId="36912607" w14:textId="77777777" w:rsidR="007A3F20" w:rsidRPr="007A3F20" w:rsidRDefault="007A3F20" w:rsidP="007A3F20">
            <w:pPr>
              <w:spacing w:after="0" w:line="240" w:lineRule="auto"/>
              <w:jc w:val="center"/>
              <w:rPr>
                <w:rFonts w:eastAsia="Times New Roman"/>
                <w:kern w:val="0"/>
                <w:szCs w:val="22"/>
                <w:lang w:val="en-ID" w:eastAsia="en-ID"/>
                <w14:ligatures w14:val="none"/>
              </w:rPr>
            </w:pPr>
            <w:r w:rsidRPr="007A3F20">
              <w:rPr>
                <w:rFonts w:eastAsia="Times New Roman"/>
                <w:kern w:val="0"/>
                <w:szCs w:val="22"/>
                <w:lang w:val="en-ID" w:eastAsia="en-ID"/>
                <w14:ligatures w14:val="none"/>
              </w:rPr>
              <w:t>0.005</w:t>
            </w:r>
          </w:p>
        </w:tc>
        <w:tc>
          <w:tcPr>
            <w:tcW w:w="1479" w:type="dxa"/>
            <w:tcBorders>
              <w:top w:val="nil"/>
              <w:left w:val="nil"/>
              <w:bottom w:val="single" w:sz="4" w:space="0" w:color="auto"/>
              <w:right w:val="single" w:sz="4" w:space="0" w:color="auto"/>
            </w:tcBorders>
            <w:shd w:val="clear" w:color="auto" w:fill="auto"/>
            <w:noWrap/>
            <w:vAlign w:val="bottom"/>
            <w:hideMark/>
          </w:tcPr>
          <w:p w14:paraId="796CB906" w14:textId="77777777" w:rsidR="007A3F20" w:rsidRPr="007A3F20" w:rsidRDefault="007A3F20" w:rsidP="007A3F20">
            <w:pPr>
              <w:spacing w:after="0" w:line="240" w:lineRule="auto"/>
              <w:jc w:val="center"/>
              <w:rPr>
                <w:rFonts w:eastAsia="Times New Roman"/>
                <w:color w:val="000000"/>
                <w:kern w:val="0"/>
                <w:szCs w:val="22"/>
                <w:lang w:val="en-ID" w:eastAsia="en-ID"/>
                <w14:ligatures w14:val="none"/>
              </w:rPr>
            </w:pPr>
            <w:proofErr w:type="spellStart"/>
            <w:r w:rsidRPr="007A3F20">
              <w:rPr>
                <w:rFonts w:eastAsia="Times New Roman"/>
                <w:color w:val="000000"/>
                <w:kern w:val="0"/>
                <w:szCs w:val="22"/>
                <w:lang w:val="en-ID" w:eastAsia="en-ID"/>
                <w14:ligatures w14:val="none"/>
              </w:rPr>
              <w:t>Berpengaruh</w:t>
            </w:r>
            <w:proofErr w:type="spellEnd"/>
          </w:p>
        </w:tc>
      </w:tr>
      <w:tr w:rsidR="007A3F20" w:rsidRPr="007A3F20" w14:paraId="6C5118AD" w14:textId="77777777" w:rsidTr="007A3F20">
        <w:trPr>
          <w:trHeight w:val="288"/>
        </w:trPr>
        <w:tc>
          <w:tcPr>
            <w:tcW w:w="4336" w:type="dxa"/>
            <w:tcBorders>
              <w:top w:val="nil"/>
              <w:left w:val="single" w:sz="4" w:space="0" w:color="auto"/>
              <w:bottom w:val="single" w:sz="4" w:space="0" w:color="auto"/>
              <w:right w:val="single" w:sz="4" w:space="0" w:color="auto"/>
            </w:tcBorders>
            <w:shd w:val="clear" w:color="auto" w:fill="auto"/>
            <w:noWrap/>
            <w:vAlign w:val="center"/>
            <w:hideMark/>
          </w:tcPr>
          <w:p w14:paraId="21862D0B" w14:textId="77777777" w:rsidR="007A3F20" w:rsidRPr="007A3F20" w:rsidRDefault="007A3F20" w:rsidP="007A3F20">
            <w:pPr>
              <w:spacing w:after="0" w:line="240" w:lineRule="auto"/>
              <w:rPr>
                <w:rFonts w:eastAsia="Times New Roman"/>
                <w:b/>
                <w:bCs/>
                <w:kern w:val="0"/>
                <w:szCs w:val="22"/>
                <w:lang w:val="en-ID" w:eastAsia="en-ID"/>
                <w14:ligatures w14:val="none"/>
              </w:rPr>
            </w:pPr>
            <w:r w:rsidRPr="007A3F20">
              <w:rPr>
                <w:rFonts w:eastAsia="Times New Roman"/>
                <w:b/>
                <w:bCs/>
                <w:kern w:val="0"/>
                <w:szCs w:val="22"/>
                <w:lang w:val="en-ID" w:eastAsia="en-ID"/>
                <w14:ligatures w14:val="none"/>
              </w:rPr>
              <w:t xml:space="preserve">Islamic Work Ethics -&gt; Psychological Capital </w:t>
            </w:r>
          </w:p>
        </w:tc>
        <w:tc>
          <w:tcPr>
            <w:tcW w:w="1442" w:type="dxa"/>
            <w:tcBorders>
              <w:top w:val="nil"/>
              <w:left w:val="nil"/>
              <w:bottom w:val="single" w:sz="4" w:space="0" w:color="auto"/>
              <w:right w:val="single" w:sz="4" w:space="0" w:color="auto"/>
            </w:tcBorders>
            <w:shd w:val="clear" w:color="auto" w:fill="auto"/>
            <w:noWrap/>
            <w:vAlign w:val="center"/>
            <w:hideMark/>
          </w:tcPr>
          <w:p w14:paraId="337ABE16" w14:textId="77777777" w:rsidR="007A3F20" w:rsidRPr="007A3F20" w:rsidRDefault="007A3F20" w:rsidP="007A3F20">
            <w:pPr>
              <w:spacing w:after="0" w:line="240" w:lineRule="auto"/>
              <w:jc w:val="center"/>
              <w:rPr>
                <w:rFonts w:eastAsia="Times New Roman"/>
                <w:kern w:val="0"/>
                <w:szCs w:val="22"/>
                <w:lang w:val="en-ID" w:eastAsia="en-ID"/>
                <w14:ligatures w14:val="none"/>
              </w:rPr>
            </w:pPr>
            <w:r w:rsidRPr="007A3F20">
              <w:rPr>
                <w:rFonts w:eastAsia="Times New Roman"/>
                <w:kern w:val="0"/>
                <w:szCs w:val="22"/>
                <w:lang w:val="en-ID" w:eastAsia="en-ID"/>
                <w14:ligatures w14:val="none"/>
              </w:rPr>
              <w:t>0.292</w:t>
            </w:r>
          </w:p>
        </w:tc>
        <w:tc>
          <w:tcPr>
            <w:tcW w:w="993" w:type="dxa"/>
            <w:tcBorders>
              <w:top w:val="nil"/>
              <w:left w:val="nil"/>
              <w:bottom w:val="single" w:sz="4" w:space="0" w:color="auto"/>
              <w:right w:val="single" w:sz="4" w:space="0" w:color="auto"/>
            </w:tcBorders>
            <w:shd w:val="clear" w:color="auto" w:fill="auto"/>
            <w:noWrap/>
            <w:vAlign w:val="center"/>
            <w:hideMark/>
          </w:tcPr>
          <w:p w14:paraId="06DB2996" w14:textId="77777777" w:rsidR="007A3F20" w:rsidRPr="007A3F20" w:rsidRDefault="007A3F20" w:rsidP="007A3F20">
            <w:pPr>
              <w:spacing w:after="0" w:line="240" w:lineRule="auto"/>
              <w:jc w:val="center"/>
              <w:rPr>
                <w:rFonts w:eastAsia="Times New Roman"/>
                <w:kern w:val="0"/>
                <w:szCs w:val="22"/>
                <w:lang w:val="en-ID" w:eastAsia="en-ID"/>
                <w14:ligatures w14:val="none"/>
              </w:rPr>
            </w:pPr>
            <w:r w:rsidRPr="007A3F20">
              <w:rPr>
                <w:rFonts w:eastAsia="Times New Roman"/>
                <w:kern w:val="0"/>
                <w:szCs w:val="22"/>
                <w:lang w:val="en-ID" w:eastAsia="en-ID"/>
                <w14:ligatures w14:val="none"/>
              </w:rPr>
              <w:t>3.561</w:t>
            </w:r>
          </w:p>
        </w:tc>
        <w:tc>
          <w:tcPr>
            <w:tcW w:w="992" w:type="dxa"/>
            <w:tcBorders>
              <w:top w:val="nil"/>
              <w:left w:val="nil"/>
              <w:bottom w:val="single" w:sz="4" w:space="0" w:color="auto"/>
              <w:right w:val="single" w:sz="4" w:space="0" w:color="auto"/>
            </w:tcBorders>
            <w:shd w:val="clear" w:color="auto" w:fill="auto"/>
            <w:noWrap/>
            <w:vAlign w:val="center"/>
            <w:hideMark/>
          </w:tcPr>
          <w:p w14:paraId="20D71FEF" w14:textId="77777777" w:rsidR="007A3F20" w:rsidRPr="007A3F20" w:rsidRDefault="007A3F20" w:rsidP="007A3F20">
            <w:pPr>
              <w:spacing w:after="0" w:line="240" w:lineRule="auto"/>
              <w:jc w:val="center"/>
              <w:rPr>
                <w:rFonts w:eastAsia="Times New Roman"/>
                <w:kern w:val="0"/>
                <w:szCs w:val="22"/>
                <w:lang w:val="en-ID" w:eastAsia="en-ID"/>
                <w14:ligatures w14:val="none"/>
              </w:rPr>
            </w:pPr>
            <w:r w:rsidRPr="007A3F20">
              <w:rPr>
                <w:rFonts w:eastAsia="Times New Roman"/>
                <w:kern w:val="0"/>
                <w:szCs w:val="22"/>
                <w:lang w:val="en-ID" w:eastAsia="en-ID"/>
                <w14:ligatures w14:val="none"/>
              </w:rPr>
              <w:t>0.000</w:t>
            </w:r>
          </w:p>
        </w:tc>
        <w:tc>
          <w:tcPr>
            <w:tcW w:w="1479" w:type="dxa"/>
            <w:tcBorders>
              <w:top w:val="nil"/>
              <w:left w:val="nil"/>
              <w:bottom w:val="single" w:sz="4" w:space="0" w:color="auto"/>
              <w:right w:val="single" w:sz="4" w:space="0" w:color="auto"/>
            </w:tcBorders>
            <w:shd w:val="clear" w:color="auto" w:fill="auto"/>
            <w:noWrap/>
            <w:vAlign w:val="bottom"/>
            <w:hideMark/>
          </w:tcPr>
          <w:p w14:paraId="77F0CF64" w14:textId="77777777" w:rsidR="007A3F20" w:rsidRPr="007A3F20" w:rsidRDefault="007A3F20" w:rsidP="007A3F20">
            <w:pPr>
              <w:spacing w:after="0" w:line="240" w:lineRule="auto"/>
              <w:jc w:val="center"/>
              <w:rPr>
                <w:rFonts w:eastAsia="Times New Roman"/>
                <w:color w:val="000000"/>
                <w:kern w:val="0"/>
                <w:szCs w:val="22"/>
                <w:lang w:val="en-ID" w:eastAsia="en-ID"/>
                <w14:ligatures w14:val="none"/>
              </w:rPr>
            </w:pPr>
            <w:proofErr w:type="spellStart"/>
            <w:r w:rsidRPr="007A3F20">
              <w:rPr>
                <w:rFonts w:eastAsia="Times New Roman"/>
                <w:color w:val="000000"/>
                <w:kern w:val="0"/>
                <w:szCs w:val="22"/>
                <w:lang w:val="en-ID" w:eastAsia="en-ID"/>
                <w14:ligatures w14:val="none"/>
              </w:rPr>
              <w:t>Berpengaruh</w:t>
            </w:r>
            <w:proofErr w:type="spellEnd"/>
          </w:p>
        </w:tc>
      </w:tr>
      <w:tr w:rsidR="007A3F20" w:rsidRPr="007A3F20" w14:paraId="3F07EACD" w14:textId="77777777" w:rsidTr="007A3F20">
        <w:trPr>
          <w:trHeight w:val="288"/>
        </w:trPr>
        <w:tc>
          <w:tcPr>
            <w:tcW w:w="4336" w:type="dxa"/>
            <w:tcBorders>
              <w:top w:val="nil"/>
              <w:left w:val="single" w:sz="4" w:space="0" w:color="auto"/>
              <w:bottom w:val="single" w:sz="4" w:space="0" w:color="auto"/>
              <w:right w:val="single" w:sz="4" w:space="0" w:color="auto"/>
            </w:tcBorders>
            <w:shd w:val="clear" w:color="auto" w:fill="auto"/>
            <w:noWrap/>
            <w:vAlign w:val="center"/>
            <w:hideMark/>
          </w:tcPr>
          <w:p w14:paraId="7E2C8DAB" w14:textId="77777777" w:rsidR="007A3F20" w:rsidRPr="007A3F20" w:rsidRDefault="007A3F20" w:rsidP="007A3F20">
            <w:pPr>
              <w:spacing w:after="0" w:line="240" w:lineRule="auto"/>
              <w:rPr>
                <w:rFonts w:eastAsia="Times New Roman"/>
                <w:b/>
                <w:bCs/>
                <w:kern w:val="0"/>
                <w:szCs w:val="22"/>
                <w:lang w:val="en-ID" w:eastAsia="en-ID"/>
                <w14:ligatures w14:val="none"/>
              </w:rPr>
            </w:pPr>
            <w:r w:rsidRPr="007A3F20">
              <w:rPr>
                <w:rFonts w:eastAsia="Times New Roman"/>
                <w:b/>
                <w:bCs/>
                <w:kern w:val="0"/>
                <w:szCs w:val="22"/>
                <w:lang w:val="en-ID" w:eastAsia="en-ID"/>
                <w14:ligatures w14:val="none"/>
              </w:rPr>
              <w:t xml:space="preserve">Psychological </w:t>
            </w:r>
            <w:proofErr w:type="gramStart"/>
            <w:r w:rsidRPr="007A3F20">
              <w:rPr>
                <w:rFonts w:eastAsia="Times New Roman"/>
                <w:b/>
                <w:bCs/>
                <w:kern w:val="0"/>
                <w:szCs w:val="22"/>
                <w:lang w:val="en-ID" w:eastAsia="en-ID"/>
                <w14:ligatures w14:val="none"/>
              </w:rPr>
              <w:t>Capital  -</w:t>
            </w:r>
            <w:proofErr w:type="gramEnd"/>
            <w:r w:rsidRPr="007A3F20">
              <w:rPr>
                <w:rFonts w:eastAsia="Times New Roman"/>
                <w:b/>
                <w:bCs/>
                <w:kern w:val="0"/>
                <w:szCs w:val="22"/>
                <w:lang w:val="en-ID" w:eastAsia="en-ID"/>
                <w14:ligatures w14:val="none"/>
              </w:rPr>
              <w:t xml:space="preserve">&gt; </w:t>
            </w:r>
            <w:proofErr w:type="spellStart"/>
            <w:r w:rsidRPr="007A3F20">
              <w:rPr>
                <w:rFonts w:eastAsia="Times New Roman"/>
                <w:b/>
                <w:bCs/>
                <w:kern w:val="0"/>
                <w:szCs w:val="22"/>
                <w:lang w:val="en-ID" w:eastAsia="en-ID"/>
                <w14:ligatures w14:val="none"/>
              </w:rPr>
              <w:t>Komitmen</w:t>
            </w:r>
            <w:proofErr w:type="spellEnd"/>
            <w:r w:rsidRPr="007A3F20">
              <w:rPr>
                <w:rFonts w:eastAsia="Times New Roman"/>
                <w:b/>
                <w:bCs/>
                <w:kern w:val="0"/>
                <w:szCs w:val="22"/>
                <w:lang w:val="en-ID" w:eastAsia="en-ID"/>
                <w14:ligatures w14:val="none"/>
              </w:rPr>
              <w:t xml:space="preserve"> </w:t>
            </w:r>
            <w:proofErr w:type="spellStart"/>
            <w:r w:rsidRPr="007A3F20">
              <w:rPr>
                <w:rFonts w:eastAsia="Times New Roman"/>
                <w:b/>
                <w:bCs/>
                <w:kern w:val="0"/>
                <w:szCs w:val="22"/>
                <w:lang w:val="en-ID" w:eastAsia="en-ID"/>
                <w14:ligatures w14:val="none"/>
              </w:rPr>
              <w:t>Organisasi</w:t>
            </w:r>
            <w:proofErr w:type="spellEnd"/>
          </w:p>
        </w:tc>
        <w:tc>
          <w:tcPr>
            <w:tcW w:w="1442" w:type="dxa"/>
            <w:tcBorders>
              <w:top w:val="nil"/>
              <w:left w:val="nil"/>
              <w:bottom w:val="single" w:sz="4" w:space="0" w:color="auto"/>
              <w:right w:val="single" w:sz="4" w:space="0" w:color="auto"/>
            </w:tcBorders>
            <w:shd w:val="clear" w:color="auto" w:fill="auto"/>
            <w:noWrap/>
            <w:vAlign w:val="center"/>
            <w:hideMark/>
          </w:tcPr>
          <w:p w14:paraId="0E43DDD3" w14:textId="77777777" w:rsidR="007A3F20" w:rsidRPr="007A3F20" w:rsidRDefault="007A3F20" w:rsidP="007A3F20">
            <w:pPr>
              <w:spacing w:after="0" w:line="240" w:lineRule="auto"/>
              <w:jc w:val="center"/>
              <w:rPr>
                <w:rFonts w:eastAsia="Times New Roman"/>
                <w:kern w:val="0"/>
                <w:szCs w:val="22"/>
                <w:lang w:val="en-ID" w:eastAsia="en-ID"/>
                <w14:ligatures w14:val="none"/>
              </w:rPr>
            </w:pPr>
            <w:r w:rsidRPr="007A3F20">
              <w:rPr>
                <w:rFonts w:eastAsia="Times New Roman"/>
                <w:kern w:val="0"/>
                <w:szCs w:val="22"/>
                <w:lang w:val="en-ID" w:eastAsia="en-ID"/>
                <w14:ligatures w14:val="none"/>
              </w:rPr>
              <w:t>0.434</w:t>
            </w:r>
          </w:p>
        </w:tc>
        <w:tc>
          <w:tcPr>
            <w:tcW w:w="993" w:type="dxa"/>
            <w:tcBorders>
              <w:top w:val="nil"/>
              <w:left w:val="nil"/>
              <w:bottom w:val="single" w:sz="4" w:space="0" w:color="auto"/>
              <w:right w:val="single" w:sz="4" w:space="0" w:color="auto"/>
            </w:tcBorders>
            <w:shd w:val="clear" w:color="auto" w:fill="auto"/>
            <w:noWrap/>
            <w:vAlign w:val="center"/>
            <w:hideMark/>
          </w:tcPr>
          <w:p w14:paraId="5CA18F23" w14:textId="77777777" w:rsidR="007A3F20" w:rsidRPr="007A3F20" w:rsidRDefault="007A3F20" w:rsidP="007A3F20">
            <w:pPr>
              <w:spacing w:after="0" w:line="240" w:lineRule="auto"/>
              <w:jc w:val="center"/>
              <w:rPr>
                <w:rFonts w:eastAsia="Times New Roman"/>
                <w:kern w:val="0"/>
                <w:szCs w:val="22"/>
                <w:lang w:val="en-ID" w:eastAsia="en-ID"/>
                <w14:ligatures w14:val="none"/>
              </w:rPr>
            </w:pPr>
            <w:r w:rsidRPr="007A3F20">
              <w:rPr>
                <w:rFonts w:eastAsia="Times New Roman"/>
                <w:kern w:val="0"/>
                <w:szCs w:val="22"/>
                <w:lang w:val="en-ID" w:eastAsia="en-ID"/>
                <w14:ligatures w14:val="none"/>
              </w:rPr>
              <w:t>4.036</w:t>
            </w:r>
          </w:p>
        </w:tc>
        <w:tc>
          <w:tcPr>
            <w:tcW w:w="992" w:type="dxa"/>
            <w:tcBorders>
              <w:top w:val="nil"/>
              <w:left w:val="nil"/>
              <w:bottom w:val="single" w:sz="4" w:space="0" w:color="auto"/>
              <w:right w:val="single" w:sz="4" w:space="0" w:color="auto"/>
            </w:tcBorders>
            <w:shd w:val="clear" w:color="auto" w:fill="auto"/>
            <w:noWrap/>
            <w:vAlign w:val="center"/>
            <w:hideMark/>
          </w:tcPr>
          <w:p w14:paraId="3CFD275A" w14:textId="77777777" w:rsidR="007A3F20" w:rsidRPr="007A3F20" w:rsidRDefault="007A3F20" w:rsidP="007A3F20">
            <w:pPr>
              <w:spacing w:after="0" w:line="240" w:lineRule="auto"/>
              <w:jc w:val="center"/>
              <w:rPr>
                <w:rFonts w:eastAsia="Times New Roman"/>
                <w:kern w:val="0"/>
                <w:szCs w:val="22"/>
                <w:lang w:val="en-ID" w:eastAsia="en-ID"/>
                <w14:ligatures w14:val="none"/>
              </w:rPr>
            </w:pPr>
            <w:r w:rsidRPr="007A3F20">
              <w:rPr>
                <w:rFonts w:eastAsia="Times New Roman"/>
                <w:kern w:val="0"/>
                <w:szCs w:val="22"/>
                <w:lang w:val="en-ID" w:eastAsia="en-ID"/>
                <w14:ligatures w14:val="none"/>
              </w:rPr>
              <w:t>0.000</w:t>
            </w:r>
          </w:p>
        </w:tc>
        <w:tc>
          <w:tcPr>
            <w:tcW w:w="1479" w:type="dxa"/>
            <w:tcBorders>
              <w:top w:val="nil"/>
              <w:left w:val="nil"/>
              <w:bottom w:val="single" w:sz="4" w:space="0" w:color="auto"/>
              <w:right w:val="single" w:sz="4" w:space="0" w:color="auto"/>
            </w:tcBorders>
            <w:shd w:val="clear" w:color="auto" w:fill="auto"/>
            <w:noWrap/>
            <w:vAlign w:val="bottom"/>
            <w:hideMark/>
          </w:tcPr>
          <w:p w14:paraId="56DB8847" w14:textId="77777777" w:rsidR="007A3F20" w:rsidRPr="007A3F20" w:rsidRDefault="007A3F20" w:rsidP="007A3F20">
            <w:pPr>
              <w:spacing w:after="0" w:line="240" w:lineRule="auto"/>
              <w:jc w:val="center"/>
              <w:rPr>
                <w:rFonts w:eastAsia="Times New Roman"/>
                <w:color w:val="000000"/>
                <w:kern w:val="0"/>
                <w:szCs w:val="22"/>
                <w:lang w:val="en-ID" w:eastAsia="en-ID"/>
                <w14:ligatures w14:val="none"/>
              </w:rPr>
            </w:pPr>
            <w:proofErr w:type="spellStart"/>
            <w:r w:rsidRPr="007A3F20">
              <w:rPr>
                <w:rFonts w:eastAsia="Times New Roman"/>
                <w:color w:val="000000"/>
                <w:kern w:val="0"/>
                <w:szCs w:val="22"/>
                <w:lang w:val="en-ID" w:eastAsia="en-ID"/>
                <w14:ligatures w14:val="none"/>
              </w:rPr>
              <w:t>Berpengaruh</w:t>
            </w:r>
            <w:proofErr w:type="spellEnd"/>
          </w:p>
        </w:tc>
      </w:tr>
    </w:tbl>
    <w:p w14:paraId="101EEC98" w14:textId="77777777" w:rsidR="0040382F" w:rsidRPr="0040382F" w:rsidRDefault="0040382F" w:rsidP="0040382F">
      <w:pPr>
        <w:jc w:val="both"/>
        <w:rPr>
          <w:szCs w:val="22"/>
          <w:lang w:val="sv-SE"/>
        </w:rPr>
      </w:pPr>
      <w:r w:rsidRPr="0040382F">
        <w:rPr>
          <w:szCs w:val="22"/>
          <w:lang w:val="sv-SE"/>
        </w:rPr>
        <w:lastRenderedPageBreak/>
        <w:t>Hasil pengujian hipotesis pengaruh langsung menunjukkan bahwa seluruh jalur dalam model struktural terbukti signifikan secara statistik (p &lt; 0,05). Pengaruh terkuat ditemukan pada jalur Fringe Benefits terhadap Psychological Capital dengan koefisien 0,585 (t = 7,395, p = 0,000), yang mengindikasikan bahwa peningkatan fringe benefits akan secara substansial meningkatkan psychological capital karyawan. Pengaruh Psychological Capital terhadap Komitmen Organisasi juga menunjukkan efek yang kuat dengan koefisien 0,434 (t = 4,036, p = 0,000).</w:t>
      </w:r>
    </w:p>
    <w:p w14:paraId="0D672DDB" w14:textId="77777777" w:rsidR="0040382F" w:rsidRPr="0040382F" w:rsidRDefault="0040382F" w:rsidP="0040382F">
      <w:pPr>
        <w:jc w:val="both"/>
        <w:rPr>
          <w:szCs w:val="22"/>
          <w:lang w:val="en-ID"/>
        </w:rPr>
      </w:pPr>
      <w:r w:rsidRPr="0040382F">
        <w:rPr>
          <w:szCs w:val="22"/>
          <w:lang w:val="sv-SE"/>
        </w:rPr>
        <w:t xml:space="preserve">Sementara itu, pengaruh Islamic Work Ethics terhadap Psychological Capital menunjukkan koefisien 0,292 (t = 3,561, p = 0,000), dan terhadap Komitmen Organisasi sebesar 0,197 (t = 2,791, p = 0,005). Pengaruh Fringe Benefits terhadap Komitmen Organisasi menunjukkan koefisien 0,248 (t = 2,355, p = 0,019). </w:t>
      </w:r>
      <w:r w:rsidRPr="0040382F">
        <w:rPr>
          <w:szCs w:val="22"/>
          <w:lang w:val="en-ID"/>
        </w:rPr>
        <w:t xml:space="preserve">Hasil </w:t>
      </w:r>
      <w:proofErr w:type="spellStart"/>
      <w:r w:rsidRPr="0040382F">
        <w:rPr>
          <w:szCs w:val="22"/>
          <w:lang w:val="en-ID"/>
        </w:rPr>
        <w:t>ini</w:t>
      </w:r>
      <w:proofErr w:type="spellEnd"/>
      <w:r w:rsidRPr="0040382F">
        <w:rPr>
          <w:szCs w:val="22"/>
          <w:lang w:val="en-ID"/>
        </w:rPr>
        <w:t xml:space="preserve"> </w:t>
      </w:r>
      <w:proofErr w:type="spellStart"/>
      <w:r w:rsidRPr="0040382F">
        <w:rPr>
          <w:szCs w:val="22"/>
          <w:lang w:val="en-ID"/>
        </w:rPr>
        <w:t>mengkonfirmasi</w:t>
      </w:r>
      <w:proofErr w:type="spellEnd"/>
      <w:r w:rsidRPr="0040382F">
        <w:rPr>
          <w:szCs w:val="22"/>
          <w:lang w:val="en-ID"/>
        </w:rPr>
        <w:t xml:space="preserve"> </w:t>
      </w:r>
      <w:proofErr w:type="spellStart"/>
      <w:r w:rsidRPr="0040382F">
        <w:rPr>
          <w:szCs w:val="22"/>
          <w:lang w:val="en-ID"/>
        </w:rPr>
        <w:t>bahwa</w:t>
      </w:r>
      <w:proofErr w:type="spellEnd"/>
      <w:r w:rsidRPr="0040382F">
        <w:rPr>
          <w:szCs w:val="22"/>
          <w:lang w:val="en-ID"/>
        </w:rPr>
        <w:t xml:space="preserve"> </w:t>
      </w:r>
      <w:proofErr w:type="spellStart"/>
      <w:r w:rsidRPr="0040382F">
        <w:rPr>
          <w:szCs w:val="22"/>
          <w:lang w:val="en-ID"/>
        </w:rPr>
        <w:t>seluruh</w:t>
      </w:r>
      <w:proofErr w:type="spellEnd"/>
      <w:r w:rsidRPr="0040382F">
        <w:rPr>
          <w:szCs w:val="22"/>
          <w:lang w:val="en-ID"/>
        </w:rPr>
        <w:t xml:space="preserve"> </w:t>
      </w:r>
      <w:proofErr w:type="spellStart"/>
      <w:r w:rsidRPr="0040382F">
        <w:rPr>
          <w:szCs w:val="22"/>
          <w:lang w:val="en-ID"/>
        </w:rPr>
        <w:t>hipotesis</w:t>
      </w:r>
      <w:proofErr w:type="spellEnd"/>
      <w:r w:rsidRPr="0040382F">
        <w:rPr>
          <w:szCs w:val="22"/>
          <w:lang w:val="en-ID"/>
        </w:rPr>
        <w:t xml:space="preserve"> </w:t>
      </w:r>
      <w:proofErr w:type="spellStart"/>
      <w:r w:rsidRPr="0040382F">
        <w:rPr>
          <w:szCs w:val="22"/>
          <w:lang w:val="en-ID"/>
        </w:rPr>
        <w:t>pengaruh</w:t>
      </w:r>
      <w:proofErr w:type="spellEnd"/>
      <w:r w:rsidRPr="0040382F">
        <w:rPr>
          <w:szCs w:val="22"/>
          <w:lang w:val="en-ID"/>
        </w:rPr>
        <w:t xml:space="preserve"> </w:t>
      </w:r>
      <w:proofErr w:type="spellStart"/>
      <w:r w:rsidRPr="0040382F">
        <w:rPr>
          <w:szCs w:val="22"/>
          <w:lang w:val="en-ID"/>
        </w:rPr>
        <w:t>langsung</w:t>
      </w:r>
      <w:proofErr w:type="spellEnd"/>
      <w:r w:rsidRPr="0040382F">
        <w:rPr>
          <w:szCs w:val="22"/>
          <w:lang w:val="en-ID"/>
        </w:rPr>
        <w:t xml:space="preserve"> </w:t>
      </w:r>
      <w:proofErr w:type="spellStart"/>
      <w:r w:rsidRPr="0040382F">
        <w:rPr>
          <w:szCs w:val="22"/>
          <w:lang w:val="en-ID"/>
        </w:rPr>
        <w:t>dalam</w:t>
      </w:r>
      <w:proofErr w:type="spellEnd"/>
      <w:r w:rsidRPr="0040382F">
        <w:rPr>
          <w:szCs w:val="22"/>
          <w:lang w:val="en-ID"/>
        </w:rPr>
        <w:t xml:space="preserve"> </w:t>
      </w:r>
      <w:proofErr w:type="spellStart"/>
      <w:r w:rsidRPr="0040382F">
        <w:rPr>
          <w:szCs w:val="22"/>
          <w:lang w:val="en-ID"/>
        </w:rPr>
        <w:t>penelitian</w:t>
      </w:r>
      <w:proofErr w:type="spellEnd"/>
      <w:r w:rsidRPr="0040382F">
        <w:rPr>
          <w:szCs w:val="22"/>
          <w:lang w:val="en-ID"/>
        </w:rPr>
        <w:t xml:space="preserve"> </w:t>
      </w:r>
      <w:proofErr w:type="spellStart"/>
      <w:r w:rsidRPr="0040382F">
        <w:rPr>
          <w:szCs w:val="22"/>
          <w:lang w:val="en-ID"/>
        </w:rPr>
        <w:t>ini</w:t>
      </w:r>
      <w:proofErr w:type="spellEnd"/>
      <w:r w:rsidRPr="0040382F">
        <w:rPr>
          <w:szCs w:val="22"/>
          <w:lang w:val="en-ID"/>
        </w:rPr>
        <w:t xml:space="preserve"> </w:t>
      </w:r>
      <w:proofErr w:type="spellStart"/>
      <w:r w:rsidRPr="0040382F">
        <w:rPr>
          <w:szCs w:val="22"/>
          <w:lang w:val="en-ID"/>
        </w:rPr>
        <w:t>diterima</w:t>
      </w:r>
      <w:proofErr w:type="spellEnd"/>
      <w:r w:rsidRPr="0040382F">
        <w:rPr>
          <w:szCs w:val="22"/>
          <w:lang w:val="en-ID"/>
        </w:rPr>
        <w:t>.</w:t>
      </w:r>
    </w:p>
    <w:p w14:paraId="2BDB2D03" w14:textId="18229D5E" w:rsidR="002A34E7" w:rsidRPr="007A3F20" w:rsidRDefault="002A34E7">
      <w:pPr>
        <w:rPr>
          <w:b/>
          <w:bCs/>
          <w:szCs w:val="22"/>
          <w:u w:val="single"/>
          <w:lang w:val="sv-SE"/>
        </w:rPr>
      </w:pPr>
      <w:r w:rsidRPr="007A3F20">
        <w:rPr>
          <w:b/>
          <w:bCs/>
          <w:szCs w:val="22"/>
          <w:u w:val="single"/>
          <w:lang w:val="sv-SE"/>
        </w:rPr>
        <w:t>Indirect Effect</w:t>
      </w:r>
    </w:p>
    <w:tbl>
      <w:tblPr>
        <w:tblW w:w="0" w:type="auto"/>
        <w:tblLayout w:type="fixed"/>
        <w:tblLook w:val="04A0" w:firstRow="1" w:lastRow="0" w:firstColumn="1" w:lastColumn="0" w:noHBand="0" w:noVBand="1"/>
      </w:tblPr>
      <w:tblGrid>
        <w:gridCol w:w="4503"/>
        <w:gridCol w:w="1275"/>
        <w:gridCol w:w="851"/>
        <w:gridCol w:w="1194"/>
        <w:gridCol w:w="1419"/>
      </w:tblGrid>
      <w:tr w:rsidR="007A3F20" w:rsidRPr="007A3F20" w14:paraId="4A6C6089" w14:textId="77777777" w:rsidTr="007A3F20">
        <w:trPr>
          <w:trHeight w:val="288"/>
        </w:trPr>
        <w:tc>
          <w:tcPr>
            <w:tcW w:w="45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ACBEF4" w14:textId="77777777" w:rsidR="007A3F20" w:rsidRPr="007A3F20" w:rsidRDefault="007A3F20" w:rsidP="007A3F20">
            <w:pPr>
              <w:spacing w:after="0" w:line="240" w:lineRule="auto"/>
              <w:rPr>
                <w:rFonts w:eastAsia="Times New Roman"/>
                <w:b/>
                <w:bCs/>
                <w:color w:val="000000"/>
                <w:kern w:val="0"/>
                <w:szCs w:val="22"/>
                <w:lang w:val="en-ID" w:eastAsia="en-ID"/>
                <w14:ligatures w14:val="none"/>
              </w:rPr>
            </w:pPr>
            <w:r w:rsidRPr="007A3F20">
              <w:rPr>
                <w:rFonts w:eastAsia="Times New Roman"/>
                <w:b/>
                <w:bCs/>
                <w:color w:val="000000"/>
                <w:kern w:val="0"/>
                <w:szCs w:val="22"/>
                <w:lang w:val="en-ID" w:eastAsia="en-ID"/>
                <w14:ligatures w14:val="none"/>
              </w:rPr>
              <w:t> </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14:paraId="5E268BFA" w14:textId="77777777" w:rsidR="007A3F20" w:rsidRPr="007A3F20" w:rsidRDefault="007A3F20" w:rsidP="007A3F20">
            <w:pPr>
              <w:spacing w:after="0" w:line="240" w:lineRule="auto"/>
              <w:jc w:val="center"/>
              <w:rPr>
                <w:rFonts w:eastAsia="Times New Roman"/>
                <w:b/>
                <w:bCs/>
                <w:color w:val="000000"/>
                <w:kern w:val="0"/>
                <w:szCs w:val="22"/>
                <w:lang w:val="en-ID" w:eastAsia="en-ID"/>
                <w14:ligatures w14:val="none"/>
              </w:rPr>
            </w:pPr>
            <w:r w:rsidRPr="007A3F20">
              <w:rPr>
                <w:rFonts w:eastAsia="Times New Roman"/>
                <w:b/>
                <w:bCs/>
                <w:color w:val="000000"/>
                <w:kern w:val="0"/>
                <w:szCs w:val="22"/>
                <w:lang w:val="en-ID" w:eastAsia="en-ID"/>
                <w14:ligatures w14:val="none"/>
              </w:rPr>
              <w:t>Original Sample (O)</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07D4E0E6" w14:textId="77777777" w:rsidR="007A3F20" w:rsidRPr="007A3F20" w:rsidRDefault="007A3F20" w:rsidP="007A3F20">
            <w:pPr>
              <w:spacing w:after="0" w:line="240" w:lineRule="auto"/>
              <w:jc w:val="center"/>
              <w:rPr>
                <w:rFonts w:eastAsia="Times New Roman"/>
                <w:b/>
                <w:bCs/>
                <w:kern w:val="0"/>
                <w:szCs w:val="22"/>
                <w:lang w:val="en-ID" w:eastAsia="en-ID"/>
                <w14:ligatures w14:val="none"/>
              </w:rPr>
            </w:pPr>
            <w:r w:rsidRPr="007A3F20">
              <w:rPr>
                <w:rFonts w:eastAsia="Times New Roman"/>
                <w:b/>
                <w:bCs/>
                <w:kern w:val="0"/>
                <w:szCs w:val="22"/>
                <w:lang w:val="en-ID" w:eastAsia="en-ID"/>
                <w14:ligatures w14:val="none"/>
              </w:rPr>
              <w:t>T</w:t>
            </w:r>
          </w:p>
        </w:tc>
        <w:tc>
          <w:tcPr>
            <w:tcW w:w="1194" w:type="dxa"/>
            <w:tcBorders>
              <w:top w:val="single" w:sz="4" w:space="0" w:color="auto"/>
              <w:left w:val="nil"/>
              <w:bottom w:val="single" w:sz="4" w:space="0" w:color="auto"/>
              <w:right w:val="single" w:sz="4" w:space="0" w:color="auto"/>
            </w:tcBorders>
            <w:shd w:val="clear" w:color="auto" w:fill="auto"/>
            <w:noWrap/>
            <w:vAlign w:val="center"/>
            <w:hideMark/>
          </w:tcPr>
          <w:p w14:paraId="0CC47A53" w14:textId="77777777" w:rsidR="007A3F20" w:rsidRPr="007A3F20" w:rsidRDefault="007A3F20" w:rsidP="007A3F20">
            <w:pPr>
              <w:spacing w:after="0" w:line="240" w:lineRule="auto"/>
              <w:jc w:val="center"/>
              <w:rPr>
                <w:rFonts w:eastAsia="Times New Roman"/>
                <w:b/>
                <w:bCs/>
                <w:kern w:val="0"/>
                <w:szCs w:val="22"/>
                <w:lang w:val="en-ID" w:eastAsia="en-ID"/>
                <w14:ligatures w14:val="none"/>
              </w:rPr>
            </w:pPr>
            <w:r w:rsidRPr="007A3F20">
              <w:rPr>
                <w:rFonts w:eastAsia="Times New Roman"/>
                <w:b/>
                <w:bCs/>
                <w:kern w:val="0"/>
                <w:szCs w:val="22"/>
                <w:lang w:val="en-ID" w:eastAsia="en-ID"/>
                <w14:ligatures w14:val="none"/>
              </w:rPr>
              <w:t>P Values</w:t>
            </w:r>
          </w:p>
        </w:tc>
        <w:tc>
          <w:tcPr>
            <w:tcW w:w="1419" w:type="dxa"/>
            <w:tcBorders>
              <w:top w:val="single" w:sz="4" w:space="0" w:color="auto"/>
              <w:left w:val="nil"/>
              <w:bottom w:val="single" w:sz="4" w:space="0" w:color="auto"/>
              <w:right w:val="single" w:sz="4" w:space="0" w:color="auto"/>
            </w:tcBorders>
            <w:shd w:val="clear" w:color="auto" w:fill="auto"/>
            <w:noWrap/>
            <w:vAlign w:val="center"/>
            <w:hideMark/>
          </w:tcPr>
          <w:p w14:paraId="6895806A" w14:textId="77777777" w:rsidR="007A3F20" w:rsidRPr="007A3F20" w:rsidRDefault="007A3F20" w:rsidP="007A3F20">
            <w:pPr>
              <w:spacing w:after="0" w:line="240" w:lineRule="auto"/>
              <w:jc w:val="center"/>
              <w:rPr>
                <w:rFonts w:eastAsia="Times New Roman"/>
                <w:b/>
                <w:bCs/>
                <w:kern w:val="0"/>
                <w:szCs w:val="22"/>
                <w:lang w:val="en-ID" w:eastAsia="en-ID"/>
                <w14:ligatures w14:val="none"/>
              </w:rPr>
            </w:pPr>
            <w:proofErr w:type="spellStart"/>
            <w:r w:rsidRPr="007A3F20">
              <w:rPr>
                <w:rFonts w:eastAsia="Times New Roman"/>
                <w:b/>
                <w:bCs/>
                <w:kern w:val="0"/>
                <w:szCs w:val="22"/>
                <w:lang w:val="en-ID" w:eastAsia="en-ID"/>
                <w14:ligatures w14:val="none"/>
              </w:rPr>
              <w:t>Keterangan</w:t>
            </w:r>
            <w:proofErr w:type="spellEnd"/>
          </w:p>
        </w:tc>
      </w:tr>
      <w:tr w:rsidR="007A3F20" w:rsidRPr="007A3F20" w14:paraId="4E1A114D" w14:textId="77777777" w:rsidTr="007A3F20">
        <w:trPr>
          <w:trHeight w:val="288"/>
        </w:trPr>
        <w:tc>
          <w:tcPr>
            <w:tcW w:w="4503" w:type="dxa"/>
            <w:tcBorders>
              <w:top w:val="nil"/>
              <w:left w:val="single" w:sz="4" w:space="0" w:color="auto"/>
              <w:bottom w:val="single" w:sz="4" w:space="0" w:color="auto"/>
              <w:right w:val="single" w:sz="4" w:space="0" w:color="auto"/>
            </w:tcBorders>
            <w:shd w:val="clear" w:color="auto" w:fill="auto"/>
            <w:noWrap/>
            <w:vAlign w:val="center"/>
            <w:hideMark/>
          </w:tcPr>
          <w:p w14:paraId="3AC0558A" w14:textId="77777777" w:rsidR="007A3F20" w:rsidRPr="007A3F20" w:rsidRDefault="007A3F20" w:rsidP="007A3F20">
            <w:pPr>
              <w:spacing w:after="0" w:line="240" w:lineRule="auto"/>
              <w:rPr>
                <w:rFonts w:eastAsia="Times New Roman"/>
                <w:b/>
                <w:bCs/>
                <w:color w:val="000000"/>
                <w:kern w:val="0"/>
                <w:szCs w:val="22"/>
                <w:lang w:val="en-ID" w:eastAsia="en-ID"/>
                <w14:ligatures w14:val="none"/>
              </w:rPr>
            </w:pPr>
            <w:r w:rsidRPr="007A3F20">
              <w:rPr>
                <w:rFonts w:eastAsia="Times New Roman"/>
                <w:b/>
                <w:bCs/>
                <w:color w:val="000000"/>
                <w:kern w:val="0"/>
                <w:szCs w:val="22"/>
                <w:lang w:val="en-ID" w:eastAsia="en-ID"/>
                <w14:ligatures w14:val="none"/>
              </w:rPr>
              <w:t xml:space="preserve">Fringe Benefits -&gt; Psychological </w:t>
            </w:r>
            <w:proofErr w:type="gramStart"/>
            <w:r w:rsidRPr="007A3F20">
              <w:rPr>
                <w:rFonts w:eastAsia="Times New Roman"/>
                <w:b/>
                <w:bCs/>
                <w:color w:val="000000"/>
                <w:kern w:val="0"/>
                <w:szCs w:val="22"/>
                <w:lang w:val="en-ID" w:eastAsia="en-ID"/>
                <w14:ligatures w14:val="none"/>
              </w:rPr>
              <w:t>Capital  -</w:t>
            </w:r>
            <w:proofErr w:type="gramEnd"/>
            <w:r w:rsidRPr="007A3F20">
              <w:rPr>
                <w:rFonts w:eastAsia="Times New Roman"/>
                <w:b/>
                <w:bCs/>
                <w:color w:val="000000"/>
                <w:kern w:val="0"/>
                <w:szCs w:val="22"/>
                <w:lang w:val="en-ID" w:eastAsia="en-ID"/>
                <w14:ligatures w14:val="none"/>
              </w:rPr>
              <w:t xml:space="preserve">&gt; </w:t>
            </w:r>
            <w:proofErr w:type="spellStart"/>
            <w:r w:rsidRPr="007A3F20">
              <w:rPr>
                <w:rFonts w:eastAsia="Times New Roman"/>
                <w:b/>
                <w:bCs/>
                <w:color w:val="000000"/>
                <w:kern w:val="0"/>
                <w:szCs w:val="22"/>
                <w:lang w:val="en-ID" w:eastAsia="en-ID"/>
                <w14:ligatures w14:val="none"/>
              </w:rPr>
              <w:t>Komitmen</w:t>
            </w:r>
            <w:proofErr w:type="spellEnd"/>
            <w:r w:rsidRPr="007A3F20">
              <w:rPr>
                <w:rFonts w:eastAsia="Times New Roman"/>
                <w:b/>
                <w:bCs/>
                <w:color w:val="000000"/>
                <w:kern w:val="0"/>
                <w:szCs w:val="22"/>
                <w:lang w:val="en-ID" w:eastAsia="en-ID"/>
                <w14:ligatures w14:val="none"/>
              </w:rPr>
              <w:t xml:space="preserve"> </w:t>
            </w:r>
            <w:proofErr w:type="spellStart"/>
            <w:r w:rsidRPr="007A3F20">
              <w:rPr>
                <w:rFonts w:eastAsia="Times New Roman"/>
                <w:b/>
                <w:bCs/>
                <w:color w:val="000000"/>
                <w:kern w:val="0"/>
                <w:szCs w:val="22"/>
                <w:lang w:val="en-ID" w:eastAsia="en-ID"/>
                <w14:ligatures w14:val="none"/>
              </w:rPr>
              <w:t>Organisasi</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7F9E6CF1" w14:textId="77777777" w:rsidR="007A3F20" w:rsidRPr="007A3F20" w:rsidRDefault="007A3F20" w:rsidP="007A3F20">
            <w:pPr>
              <w:spacing w:after="0" w:line="240" w:lineRule="auto"/>
              <w:jc w:val="center"/>
              <w:rPr>
                <w:rFonts w:eastAsia="Times New Roman"/>
                <w:color w:val="000000"/>
                <w:kern w:val="0"/>
                <w:szCs w:val="22"/>
                <w:lang w:val="en-ID" w:eastAsia="en-ID"/>
                <w14:ligatures w14:val="none"/>
              </w:rPr>
            </w:pPr>
            <w:r w:rsidRPr="007A3F20">
              <w:rPr>
                <w:rFonts w:eastAsia="Times New Roman"/>
                <w:color w:val="000000"/>
                <w:kern w:val="0"/>
                <w:szCs w:val="22"/>
                <w:lang w:val="en-ID" w:eastAsia="en-ID"/>
                <w14:ligatures w14:val="none"/>
              </w:rPr>
              <w:t>0.254</w:t>
            </w:r>
          </w:p>
        </w:tc>
        <w:tc>
          <w:tcPr>
            <w:tcW w:w="851" w:type="dxa"/>
            <w:tcBorders>
              <w:top w:val="nil"/>
              <w:left w:val="nil"/>
              <w:bottom w:val="single" w:sz="4" w:space="0" w:color="auto"/>
              <w:right w:val="single" w:sz="4" w:space="0" w:color="auto"/>
            </w:tcBorders>
            <w:shd w:val="clear" w:color="auto" w:fill="auto"/>
            <w:noWrap/>
            <w:vAlign w:val="center"/>
            <w:hideMark/>
          </w:tcPr>
          <w:p w14:paraId="7BC64345" w14:textId="77777777" w:rsidR="007A3F20" w:rsidRPr="007A3F20" w:rsidRDefault="007A3F20" w:rsidP="007A3F20">
            <w:pPr>
              <w:spacing w:after="0" w:line="240" w:lineRule="auto"/>
              <w:jc w:val="center"/>
              <w:rPr>
                <w:rFonts w:eastAsia="Times New Roman"/>
                <w:color w:val="000000"/>
                <w:kern w:val="0"/>
                <w:szCs w:val="22"/>
                <w:lang w:val="en-ID" w:eastAsia="en-ID"/>
                <w14:ligatures w14:val="none"/>
              </w:rPr>
            </w:pPr>
            <w:r w:rsidRPr="007A3F20">
              <w:rPr>
                <w:rFonts w:eastAsia="Times New Roman"/>
                <w:color w:val="000000"/>
                <w:kern w:val="0"/>
                <w:szCs w:val="22"/>
                <w:lang w:val="en-ID" w:eastAsia="en-ID"/>
                <w14:ligatures w14:val="none"/>
              </w:rPr>
              <w:t>3.449</w:t>
            </w:r>
          </w:p>
        </w:tc>
        <w:tc>
          <w:tcPr>
            <w:tcW w:w="1194" w:type="dxa"/>
            <w:tcBorders>
              <w:top w:val="nil"/>
              <w:left w:val="nil"/>
              <w:bottom w:val="single" w:sz="4" w:space="0" w:color="auto"/>
              <w:right w:val="single" w:sz="4" w:space="0" w:color="auto"/>
            </w:tcBorders>
            <w:shd w:val="clear" w:color="auto" w:fill="auto"/>
            <w:noWrap/>
            <w:vAlign w:val="center"/>
            <w:hideMark/>
          </w:tcPr>
          <w:p w14:paraId="000FB9A9" w14:textId="77777777" w:rsidR="007A3F20" w:rsidRPr="007A3F20" w:rsidRDefault="007A3F20" w:rsidP="007A3F20">
            <w:pPr>
              <w:spacing w:after="0" w:line="240" w:lineRule="auto"/>
              <w:jc w:val="center"/>
              <w:rPr>
                <w:rFonts w:eastAsia="Times New Roman"/>
                <w:kern w:val="0"/>
                <w:szCs w:val="22"/>
                <w:lang w:val="en-ID" w:eastAsia="en-ID"/>
                <w14:ligatures w14:val="none"/>
              </w:rPr>
            </w:pPr>
            <w:r w:rsidRPr="007A3F20">
              <w:rPr>
                <w:rFonts w:eastAsia="Times New Roman"/>
                <w:kern w:val="0"/>
                <w:szCs w:val="22"/>
                <w:lang w:val="en-ID" w:eastAsia="en-ID"/>
                <w14:ligatures w14:val="none"/>
              </w:rPr>
              <w:t>0.001</w:t>
            </w:r>
          </w:p>
        </w:tc>
        <w:tc>
          <w:tcPr>
            <w:tcW w:w="1419" w:type="dxa"/>
            <w:tcBorders>
              <w:top w:val="nil"/>
              <w:left w:val="nil"/>
              <w:bottom w:val="single" w:sz="4" w:space="0" w:color="auto"/>
              <w:right w:val="single" w:sz="4" w:space="0" w:color="auto"/>
            </w:tcBorders>
            <w:shd w:val="clear" w:color="auto" w:fill="auto"/>
            <w:noWrap/>
            <w:vAlign w:val="bottom"/>
            <w:hideMark/>
          </w:tcPr>
          <w:p w14:paraId="76524B27" w14:textId="77777777" w:rsidR="007A3F20" w:rsidRPr="007A3F20" w:rsidRDefault="007A3F20" w:rsidP="007A3F20">
            <w:pPr>
              <w:spacing w:after="0" w:line="240" w:lineRule="auto"/>
              <w:jc w:val="center"/>
              <w:rPr>
                <w:rFonts w:eastAsia="Times New Roman"/>
                <w:color w:val="000000"/>
                <w:kern w:val="0"/>
                <w:szCs w:val="22"/>
                <w:lang w:val="en-ID" w:eastAsia="en-ID"/>
                <w14:ligatures w14:val="none"/>
              </w:rPr>
            </w:pPr>
            <w:r w:rsidRPr="007A3F20">
              <w:rPr>
                <w:rFonts w:eastAsia="Times New Roman"/>
                <w:color w:val="000000"/>
                <w:kern w:val="0"/>
                <w:szCs w:val="22"/>
                <w:lang w:val="en-ID" w:eastAsia="en-ID"/>
                <w14:ligatures w14:val="none"/>
              </w:rPr>
              <w:t>Mampu Memediasi</w:t>
            </w:r>
          </w:p>
        </w:tc>
      </w:tr>
      <w:tr w:rsidR="007A3F20" w:rsidRPr="007A3F20" w14:paraId="6FA6CACB" w14:textId="77777777" w:rsidTr="007A3F20">
        <w:trPr>
          <w:trHeight w:val="288"/>
        </w:trPr>
        <w:tc>
          <w:tcPr>
            <w:tcW w:w="4503" w:type="dxa"/>
            <w:tcBorders>
              <w:top w:val="nil"/>
              <w:left w:val="single" w:sz="4" w:space="0" w:color="auto"/>
              <w:bottom w:val="single" w:sz="4" w:space="0" w:color="auto"/>
              <w:right w:val="single" w:sz="4" w:space="0" w:color="auto"/>
            </w:tcBorders>
            <w:shd w:val="clear" w:color="auto" w:fill="auto"/>
            <w:noWrap/>
            <w:vAlign w:val="center"/>
            <w:hideMark/>
          </w:tcPr>
          <w:p w14:paraId="5916A172" w14:textId="77777777" w:rsidR="007A3F20" w:rsidRPr="007A3F20" w:rsidRDefault="007A3F20" w:rsidP="007A3F20">
            <w:pPr>
              <w:spacing w:after="0" w:line="240" w:lineRule="auto"/>
              <w:rPr>
                <w:rFonts w:eastAsia="Times New Roman"/>
                <w:b/>
                <w:bCs/>
                <w:color w:val="000000"/>
                <w:kern w:val="0"/>
                <w:szCs w:val="22"/>
                <w:lang w:val="en-ID" w:eastAsia="en-ID"/>
                <w14:ligatures w14:val="none"/>
              </w:rPr>
            </w:pPr>
            <w:r w:rsidRPr="007A3F20">
              <w:rPr>
                <w:rFonts w:eastAsia="Times New Roman"/>
                <w:b/>
                <w:bCs/>
                <w:color w:val="000000"/>
                <w:kern w:val="0"/>
                <w:szCs w:val="22"/>
                <w:lang w:val="en-ID" w:eastAsia="en-ID"/>
                <w14:ligatures w14:val="none"/>
              </w:rPr>
              <w:t xml:space="preserve">Islamic Work Ethics -&gt; Psychological </w:t>
            </w:r>
            <w:proofErr w:type="gramStart"/>
            <w:r w:rsidRPr="007A3F20">
              <w:rPr>
                <w:rFonts w:eastAsia="Times New Roman"/>
                <w:b/>
                <w:bCs/>
                <w:color w:val="000000"/>
                <w:kern w:val="0"/>
                <w:szCs w:val="22"/>
                <w:lang w:val="en-ID" w:eastAsia="en-ID"/>
                <w14:ligatures w14:val="none"/>
              </w:rPr>
              <w:t>Capital  -</w:t>
            </w:r>
            <w:proofErr w:type="gramEnd"/>
            <w:r w:rsidRPr="007A3F20">
              <w:rPr>
                <w:rFonts w:eastAsia="Times New Roman"/>
                <w:b/>
                <w:bCs/>
                <w:color w:val="000000"/>
                <w:kern w:val="0"/>
                <w:szCs w:val="22"/>
                <w:lang w:val="en-ID" w:eastAsia="en-ID"/>
                <w14:ligatures w14:val="none"/>
              </w:rPr>
              <w:t xml:space="preserve">&gt; </w:t>
            </w:r>
            <w:proofErr w:type="spellStart"/>
            <w:r w:rsidRPr="007A3F20">
              <w:rPr>
                <w:rFonts w:eastAsia="Times New Roman"/>
                <w:b/>
                <w:bCs/>
                <w:color w:val="000000"/>
                <w:kern w:val="0"/>
                <w:szCs w:val="22"/>
                <w:lang w:val="en-ID" w:eastAsia="en-ID"/>
                <w14:ligatures w14:val="none"/>
              </w:rPr>
              <w:t>Komitmen</w:t>
            </w:r>
            <w:proofErr w:type="spellEnd"/>
            <w:r w:rsidRPr="007A3F20">
              <w:rPr>
                <w:rFonts w:eastAsia="Times New Roman"/>
                <w:b/>
                <w:bCs/>
                <w:color w:val="000000"/>
                <w:kern w:val="0"/>
                <w:szCs w:val="22"/>
                <w:lang w:val="en-ID" w:eastAsia="en-ID"/>
                <w14:ligatures w14:val="none"/>
              </w:rPr>
              <w:t xml:space="preserve"> </w:t>
            </w:r>
            <w:proofErr w:type="spellStart"/>
            <w:r w:rsidRPr="007A3F20">
              <w:rPr>
                <w:rFonts w:eastAsia="Times New Roman"/>
                <w:b/>
                <w:bCs/>
                <w:color w:val="000000"/>
                <w:kern w:val="0"/>
                <w:szCs w:val="22"/>
                <w:lang w:val="en-ID" w:eastAsia="en-ID"/>
                <w14:ligatures w14:val="none"/>
              </w:rPr>
              <w:t>Organisasi</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543C7086" w14:textId="77777777" w:rsidR="007A3F20" w:rsidRPr="007A3F20" w:rsidRDefault="007A3F20" w:rsidP="007A3F20">
            <w:pPr>
              <w:spacing w:after="0" w:line="240" w:lineRule="auto"/>
              <w:jc w:val="center"/>
              <w:rPr>
                <w:rFonts w:eastAsia="Times New Roman"/>
                <w:color w:val="000000"/>
                <w:kern w:val="0"/>
                <w:szCs w:val="22"/>
                <w:lang w:val="en-ID" w:eastAsia="en-ID"/>
                <w14:ligatures w14:val="none"/>
              </w:rPr>
            </w:pPr>
            <w:r w:rsidRPr="007A3F20">
              <w:rPr>
                <w:rFonts w:eastAsia="Times New Roman"/>
                <w:color w:val="000000"/>
                <w:kern w:val="0"/>
                <w:szCs w:val="22"/>
                <w:lang w:val="en-ID" w:eastAsia="en-ID"/>
                <w14:ligatures w14:val="none"/>
              </w:rPr>
              <w:t>0.127</w:t>
            </w:r>
          </w:p>
        </w:tc>
        <w:tc>
          <w:tcPr>
            <w:tcW w:w="851" w:type="dxa"/>
            <w:tcBorders>
              <w:top w:val="nil"/>
              <w:left w:val="nil"/>
              <w:bottom w:val="single" w:sz="4" w:space="0" w:color="auto"/>
              <w:right w:val="single" w:sz="4" w:space="0" w:color="auto"/>
            </w:tcBorders>
            <w:shd w:val="clear" w:color="auto" w:fill="auto"/>
            <w:noWrap/>
            <w:vAlign w:val="center"/>
            <w:hideMark/>
          </w:tcPr>
          <w:p w14:paraId="2DB5A3EA" w14:textId="77777777" w:rsidR="007A3F20" w:rsidRPr="007A3F20" w:rsidRDefault="007A3F20" w:rsidP="007A3F20">
            <w:pPr>
              <w:spacing w:after="0" w:line="240" w:lineRule="auto"/>
              <w:jc w:val="center"/>
              <w:rPr>
                <w:rFonts w:eastAsia="Times New Roman"/>
                <w:color w:val="000000"/>
                <w:kern w:val="0"/>
                <w:szCs w:val="22"/>
                <w:lang w:val="en-ID" w:eastAsia="en-ID"/>
                <w14:ligatures w14:val="none"/>
              </w:rPr>
            </w:pPr>
            <w:r w:rsidRPr="007A3F20">
              <w:rPr>
                <w:rFonts w:eastAsia="Times New Roman"/>
                <w:color w:val="000000"/>
                <w:kern w:val="0"/>
                <w:szCs w:val="22"/>
                <w:lang w:val="en-ID" w:eastAsia="en-ID"/>
                <w14:ligatures w14:val="none"/>
              </w:rPr>
              <w:t>2.651</w:t>
            </w:r>
          </w:p>
        </w:tc>
        <w:tc>
          <w:tcPr>
            <w:tcW w:w="1194" w:type="dxa"/>
            <w:tcBorders>
              <w:top w:val="nil"/>
              <w:left w:val="nil"/>
              <w:bottom w:val="single" w:sz="4" w:space="0" w:color="auto"/>
              <w:right w:val="single" w:sz="4" w:space="0" w:color="auto"/>
            </w:tcBorders>
            <w:shd w:val="clear" w:color="auto" w:fill="auto"/>
            <w:noWrap/>
            <w:vAlign w:val="center"/>
            <w:hideMark/>
          </w:tcPr>
          <w:p w14:paraId="2C5E1CAE" w14:textId="77777777" w:rsidR="007A3F20" w:rsidRPr="007A3F20" w:rsidRDefault="007A3F20" w:rsidP="007A3F20">
            <w:pPr>
              <w:spacing w:after="0" w:line="240" w:lineRule="auto"/>
              <w:jc w:val="center"/>
              <w:rPr>
                <w:rFonts w:eastAsia="Times New Roman"/>
                <w:kern w:val="0"/>
                <w:szCs w:val="22"/>
                <w:lang w:val="en-ID" w:eastAsia="en-ID"/>
                <w14:ligatures w14:val="none"/>
              </w:rPr>
            </w:pPr>
            <w:r w:rsidRPr="007A3F20">
              <w:rPr>
                <w:rFonts w:eastAsia="Times New Roman"/>
                <w:kern w:val="0"/>
                <w:szCs w:val="22"/>
                <w:lang w:val="en-ID" w:eastAsia="en-ID"/>
                <w14:ligatures w14:val="none"/>
              </w:rPr>
              <w:t>0.008</w:t>
            </w:r>
          </w:p>
        </w:tc>
        <w:tc>
          <w:tcPr>
            <w:tcW w:w="1419" w:type="dxa"/>
            <w:tcBorders>
              <w:top w:val="nil"/>
              <w:left w:val="nil"/>
              <w:bottom w:val="single" w:sz="4" w:space="0" w:color="auto"/>
              <w:right w:val="single" w:sz="4" w:space="0" w:color="auto"/>
            </w:tcBorders>
            <w:shd w:val="clear" w:color="auto" w:fill="auto"/>
            <w:noWrap/>
            <w:vAlign w:val="bottom"/>
            <w:hideMark/>
          </w:tcPr>
          <w:p w14:paraId="317EFC6E" w14:textId="77777777" w:rsidR="007A3F20" w:rsidRPr="007A3F20" w:rsidRDefault="007A3F20" w:rsidP="007A3F20">
            <w:pPr>
              <w:spacing w:after="0" w:line="240" w:lineRule="auto"/>
              <w:jc w:val="center"/>
              <w:rPr>
                <w:rFonts w:eastAsia="Times New Roman"/>
                <w:color w:val="000000"/>
                <w:kern w:val="0"/>
                <w:szCs w:val="22"/>
                <w:lang w:val="en-ID" w:eastAsia="en-ID"/>
                <w14:ligatures w14:val="none"/>
              </w:rPr>
            </w:pPr>
            <w:r w:rsidRPr="007A3F20">
              <w:rPr>
                <w:rFonts w:eastAsia="Times New Roman"/>
                <w:color w:val="000000"/>
                <w:kern w:val="0"/>
                <w:szCs w:val="22"/>
                <w:lang w:val="en-ID" w:eastAsia="en-ID"/>
                <w14:ligatures w14:val="none"/>
              </w:rPr>
              <w:t>Mampu Memediasi</w:t>
            </w:r>
          </w:p>
        </w:tc>
      </w:tr>
    </w:tbl>
    <w:p w14:paraId="6F047E7B" w14:textId="7A8C424A" w:rsidR="007A3F20" w:rsidRPr="0040382F" w:rsidRDefault="0040382F" w:rsidP="0040382F">
      <w:pPr>
        <w:jc w:val="both"/>
        <w:rPr>
          <w:szCs w:val="22"/>
          <w:lang w:val="sv-SE"/>
        </w:rPr>
      </w:pPr>
      <w:r w:rsidRPr="0040382F">
        <w:rPr>
          <w:szCs w:val="22"/>
          <w:lang w:val="sv-SE"/>
        </w:rPr>
        <w:t>Analisis mediasi menunjukkan bahwa Psychological Capital mampu memediasi hubungan antara Fringe Benefits dan Komitmen Organisasi dengan koefisien 0,254 (t = 3,449, p = 0,001). Hal ini menunjukkan bahwa fringe benefits tidak hanya berpengaruh langsung terhadap komitmen organisasi, tetapi juga melalui peningkatan psychological capital karyawan. Demikian pula, Psychological Capital juga memediasi hubungan Islamic Work Ethics dan Komitmen Organisasi dengan koefisien 0,127 (t = 2,651, p = 0,008). Hasil ini mengindikasikan bahwa psychological capital berperan sebagai mekanisme psikologis yang menghubungkan faktor-faktor eksternal dengan komitmen karyawan terhadap organisasi.</w:t>
      </w:r>
    </w:p>
    <w:p w14:paraId="11C09651" w14:textId="49092469" w:rsidR="002A34E7" w:rsidRPr="007A3F20" w:rsidRDefault="002A34E7">
      <w:pPr>
        <w:rPr>
          <w:b/>
          <w:bCs/>
          <w:szCs w:val="22"/>
          <w:u w:val="single"/>
          <w:lang w:val="sv-SE"/>
        </w:rPr>
      </w:pPr>
      <w:r w:rsidRPr="007A3F20">
        <w:rPr>
          <w:b/>
          <w:bCs/>
          <w:szCs w:val="22"/>
          <w:u w:val="single"/>
          <w:lang w:val="sv-SE"/>
        </w:rPr>
        <w:t>R Square</w:t>
      </w:r>
    </w:p>
    <w:tbl>
      <w:tblPr>
        <w:tblW w:w="5000" w:type="pct"/>
        <w:tblLook w:val="04A0" w:firstRow="1" w:lastRow="0" w:firstColumn="1" w:lastColumn="0" w:noHBand="0" w:noVBand="1"/>
      </w:tblPr>
      <w:tblGrid>
        <w:gridCol w:w="3848"/>
        <w:gridCol w:w="3266"/>
        <w:gridCol w:w="2128"/>
      </w:tblGrid>
      <w:tr w:rsidR="007A3F20" w:rsidRPr="007A3F20" w14:paraId="113E01F9" w14:textId="77777777" w:rsidTr="007A3F20">
        <w:trPr>
          <w:trHeight w:val="288"/>
        </w:trPr>
        <w:tc>
          <w:tcPr>
            <w:tcW w:w="208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9B0921" w14:textId="77777777" w:rsidR="007A3F20" w:rsidRPr="007A3F20" w:rsidRDefault="007A3F20" w:rsidP="007A3F20">
            <w:pPr>
              <w:spacing w:after="0" w:line="240" w:lineRule="auto"/>
              <w:rPr>
                <w:rFonts w:eastAsia="Times New Roman"/>
                <w:b/>
                <w:bCs/>
                <w:kern w:val="0"/>
                <w:szCs w:val="22"/>
                <w:lang w:val="en-ID" w:eastAsia="en-ID"/>
                <w14:ligatures w14:val="none"/>
              </w:rPr>
            </w:pPr>
            <w:r w:rsidRPr="007A3F20">
              <w:rPr>
                <w:rFonts w:eastAsia="Times New Roman"/>
                <w:b/>
                <w:bCs/>
                <w:kern w:val="0"/>
                <w:szCs w:val="22"/>
                <w:lang w:val="en-ID" w:eastAsia="en-ID"/>
                <w14:ligatures w14:val="none"/>
              </w:rPr>
              <w:t> </w:t>
            </w:r>
          </w:p>
        </w:tc>
        <w:tc>
          <w:tcPr>
            <w:tcW w:w="1767" w:type="pct"/>
            <w:tcBorders>
              <w:top w:val="single" w:sz="4" w:space="0" w:color="auto"/>
              <w:left w:val="nil"/>
              <w:bottom w:val="single" w:sz="4" w:space="0" w:color="auto"/>
              <w:right w:val="single" w:sz="4" w:space="0" w:color="auto"/>
            </w:tcBorders>
            <w:shd w:val="clear" w:color="auto" w:fill="auto"/>
            <w:noWrap/>
            <w:vAlign w:val="center"/>
            <w:hideMark/>
          </w:tcPr>
          <w:p w14:paraId="6FBA24E8" w14:textId="77777777" w:rsidR="007A3F20" w:rsidRPr="007A3F20" w:rsidRDefault="007A3F20" w:rsidP="00154C88">
            <w:pPr>
              <w:spacing w:after="0" w:line="240" w:lineRule="auto"/>
              <w:jc w:val="center"/>
              <w:rPr>
                <w:rFonts w:eastAsia="Times New Roman"/>
                <w:b/>
                <w:bCs/>
                <w:kern w:val="0"/>
                <w:szCs w:val="22"/>
                <w:lang w:val="en-ID" w:eastAsia="en-ID"/>
                <w14:ligatures w14:val="none"/>
              </w:rPr>
            </w:pPr>
            <w:r w:rsidRPr="007A3F20">
              <w:rPr>
                <w:rFonts w:eastAsia="Times New Roman"/>
                <w:b/>
                <w:bCs/>
                <w:kern w:val="0"/>
                <w:szCs w:val="22"/>
                <w:lang w:val="en-ID" w:eastAsia="en-ID"/>
                <w14:ligatures w14:val="none"/>
              </w:rPr>
              <w:t>R Square</w:t>
            </w:r>
          </w:p>
        </w:tc>
        <w:tc>
          <w:tcPr>
            <w:tcW w:w="1151" w:type="pct"/>
            <w:tcBorders>
              <w:top w:val="single" w:sz="4" w:space="0" w:color="auto"/>
              <w:left w:val="nil"/>
              <w:bottom w:val="single" w:sz="4" w:space="0" w:color="auto"/>
              <w:right w:val="single" w:sz="4" w:space="0" w:color="auto"/>
            </w:tcBorders>
            <w:shd w:val="clear" w:color="auto" w:fill="auto"/>
            <w:noWrap/>
            <w:vAlign w:val="center"/>
            <w:hideMark/>
          </w:tcPr>
          <w:p w14:paraId="5326C41A" w14:textId="77777777" w:rsidR="007A3F20" w:rsidRPr="007A3F20" w:rsidRDefault="007A3F20" w:rsidP="00154C88">
            <w:pPr>
              <w:spacing w:after="0" w:line="240" w:lineRule="auto"/>
              <w:jc w:val="center"/>
              <w:rPr>
                <w:rFonts w:eastAsia="Times New Roman"/>
                <w:b/>
                <w:bCs/>
                <w:kern w:val="0"/>
                <w:szCs w:val="22"/>
                <w:lang w:val="en-ID" w:eastAsia="en-ID"/>
                <w14:ligatures w14:val="none"/>
              </w:rPr>
            </w:pPr>
            <w:r w:rsidRPr="007A3F20">
              <w:rPr>
                <w:rFonts w:eastAsia="Times New Roman"/>
                <w:b/>
                <w:bCs/>
                <w:kern w:val="0"/>
                <w:szCs w:val="22"/>
                <w:lang w:val="en-ID" w:eastAsia="en-ID"/>
                <w14:ligatures w14:val="none"/>
              </w:rPr>
              <w:t>R Square Adjusted</w:t>
            </w:r>
          </w:p>
        </w:tc>
      </w:tr>
      <w:tr w:rsidR="007A3F20" w:rsidRPr="007A3F20" w14:paraId="198F309F" w14:textId="77777777" w:rsidTr="007A3F20">
        <w:trPr>
          <w:trHeight w:val="288"/>
        </w:trPr>
        <w:tc>
          <w:tcPr>
            <w:tcW w:w="2082" w:type="pct"/>
            <w:tcBorders>
              <w:top w:val="nil"/>
              <w:left w:val="single" w:sz="4" w:space="0" w:color="auto"/>
              <w:bottom w:val="single" w:sz="4" w:space="0" w:color="auto"/>
              <w:right w:val="single" w:sz="4" w:space="0" w:color="auto"/>
            </w:tcBorders>
            <w:shd w:val="clear" w:color="auto" w:fill="auto"/>
            <w:noWrap/>
            <w:vAlign w:val="center"/>
            <w:hideMark/>
          </w:tcPr>
          <w:p w14:paraId="12DE6FD9" w14:textId="77777777" w:rsidR="007A3F20" w:rsidRPr="007A3F20" w:rsidRDefault="007A3F20" w:rsidP="007A3F20">
            <w:pPr>
              <w:spacing w:after="0" w:line="240" w:lineRule="auto"/>
              <w:rPr>
                <w:rFonts w:eastAsia="Times New Roman"/>
                <w:b/>
                <w:bCs/>
                <w:kern w:val="0"/>
                <w:szCs w:val="22"/>
                <w:lang w:val="en-ID" w:eastAsia="en-ID"/>
                <w14:ligatures w14:val="none"/>
              </w:rPr>
            </w:pPr>
            <w:proofErr w:type="spellStart"/>
            <w:r w:rsidRPr="007A3F20">
              <w:rPr>
                <w:rFonts w:eastAsia="Times New Roman"/>
                <w:b/>
                <w:bCs/>
                <w:kern w:val="0"/>
                <w:szCs w:val="22"/>
                <w:lang w:val="en-ID" w:eastAsia="en-ID"/>
                <w14:ligatures w14:val="none"/>
              </w:rPr>
              <w:t>Komitmen</w:t>
            </w:r>
            <w:proofErr w:type="spellEnd"/>
            <w:r w:rsidRPr="007A3F20">
              <w:rPr>
                <w:rFonts w:eastAsia="Times New Roman"/>
                <w:b/>
                <w:bCs/>
                <w:kern w:val="0"/>
                <w:szCs w:val="22"/>
                <w:lang w:val="en-ID" w:eastAsia="en-ID"/>
                <w14:ligatures w14:val="none"/>
              </w:rPr>
              <w:t xml:space="preserve"> Organisasi</w:t>
            </w:r>
          </w:p>
        </w:tc>
        <w:tc>
          <w:tcPr>
            <w:tcW w:w="1767" w:type="pct"/>
            <w:tcBorders>
              <w:top w:val="nil"/>
              <w:left w:val="nil"/>
              <w:bottom w:val="single" w:sz="4" w:space="0" w:color="auto"/>
              <w:right w:val="single" w:sz="4" w:space="0" w:color="auto"/>
            </w:tcBorders>
            <w:shd w:val="clear" w:color="auto" w:fill="auto"/>
            <w:noWrap/>
            <w:vAlign w:val="center"/>
            <w:hideMark/>
          </w:tcPr>
          <w:p w14:paraId="7A7588C2" w14:textId="77777777" w:rsidR="007A3F20" w:rsidRPr="007A3F20" w:rsidRDefault="007A3F20" w:rsidP="00154C88">
            <w:pPr>
              <w:spacing w:after="0" w:line="240" w:lineRule="auto"/>
              <w:jc w:val="center"/>
              <w:rPr>
                <w:rFonts w:eastAsia="Times New Roman"/>
                <w:kern w:val="0"/>
                <w:szCs w:val="22"/>
                <w:lang w:val="en-ID" w:eastAsia="en-ID"/>
                <w14:ligatures w14:val="none"/>
              </w:rPr>
            </w:pPr>
            <w:r w:rsidRPr="007A3F20">
              <w:rPr>
                <w:rFonts w:eastAsia="Times New Roman"/>
                <w:kern w:val="0"/>
                <w:szCs w:val="22"/>
                <w:lang w:val="en-ID" w:eastAsia="en-ID"/>
                <w14:ligatures w14:val="none"/>
              </w:rPr>
              <w:t>0.643</w:t>
            </w:r>
          </w:p>
        </w:tc>
        <w:tc>
          <w:tcPr>
            <w:tcW w:w="1151" w:type="pct"/>
            <w:tcBorders>
              <w:top w:val="nil"/>
              <w:left w:val="nil"/>
              <w:bottom w:val="single" w:sz="4" w:space="0" w:color="auto"/>
              <w:right w:val="single" w:sz="4" w:space="0" w:color="auto"/>
            </w:tcBorders>
            <w:shd w:val="clear" w:color="auto" w:fill="auto"/>
            <w:noWrap/>
            <w:vAlign w:val="center"/>
            <w:hideMark/>
          </w:tcPr>
          <w:p w14:paraId="0A0C6BC6" w14:textId="77777777" w:rsidR="007A3F20" w:rsidRPr="007A3F20" w:rsidRDefault="007A3F20" w:rsidP="00154C88">
            <w:pPr>
              <w:spacing w:after="0" w:line="240" w:lineRule="auto"/>
              <w:jc w:val="center"/>
              <w:rPr>
                <w:rFonts w:eastAsia="Times New Roman"/>
                <w:kern w:val="0"/>
                <w:szCs w:val="22"/>
                <w:lang w:val="en-ID" w:eastAsia="en-ID"/>
                <w14:ligatures w14:val="none"/>
              </w:rPr>
            </w:pPr>
            <w:r w:rsidRPr="007A3F20">
              <w:rPr>
                <w:rFonts w:eastAsia="Times New Roman"/>
                <w:kern w:val="0"/>
                <w:szCs w:val="22"/>
                <w:lang w:val="en-ID" w:eastAsia="en-ID"/>
                <w14:ligatures w14:val="none"/>
              </w:rPr>
              <w:t>0.632</w:t>
            </w:r>
          </w:p>
        </w:tc>
      </w:tr>
      <w:tr w:rsidR="007A3F20" w:rsidRPr="007A3F20" w14:paraId="1DC74DB6" w14:textId="77777777" w:rsidTr="007A3F20">
        <w:trPr>
          <w:trHeight w:val="288"/>
        </w:trPr>
        <w:tc>
          <w:tcPr>
            <w:tcW w:w="2082" w:type="pct"/>
            <w:tcBorders>
              <w:top w:val="nil"/>
              <w:left w:val="single" w:sz="4" w:space="0" w:color="auto"/>
              <w:bottom w:val="single" w:sz="4" w:space="0" w:color="auto"/>
              <w:right w:val="single" w:sz="4" w:space="0" w:color="auto"/>
            </w:tcBorders>
            <w:shd w:val="clear" w:color="auto" w:fill="auto"/>
            <w:noWrap/>
            <w:vAlign w:val="center"/>
            <w:hideMark/>
          </w:tcPr>
          <w:p w14:paraId="25490540" w14:textId="77777777" w:rsidR="007A3F20" w:rsidRPr="007A3F20" w:rsidRDefault="007A3F20" w:rsidP="007A3F20">
            <w:pPr>
              <w:spacing w:after="0" w:line="240" w:lineRule="auto"/>
              <w:rPr>
                <w:rFonts w:eastAsia="Times New Roman"/>
                <w:b/>
                <w:bCs/>
                <w:kern w:val="0"/>
                <w:szCs w:val="22"/>
                <w:lang w:val="en-ID" w:eastAsia="en-ID"/>
                <w14:ligatures w14:val="none"/>
              </w:rPr>
            </w:pPr>
            <w:r w:rsidRPr="007A3F20">
              <w:rPr>
                <w:rFonts w:eastAsia="Times New Roman"/>
                <w:b/>
                <w:bCs/>
                <w:kern w:val="0"/>
                <w:szCs w:val="22"/>
                <w:lang w:val="en-ID" w:eastAsia="en-ID"/>
                <w14:ligatures w14:val="none"/>
              </w:rPr>
              <w:t xml:space="preserve">Psychological Capital </w:t>
            </w:r>
          </w:p>
        </w:tc>
        <w:tc>
          <w:tcPr>
            <w:tcW w:w="1767" w:type="pct"/>
            <w:tcBorders>
              <w:top w:val="nil"/>
              <w:left w:val="nil"/>
              <w:bottom w:val="single" w:sz="4" w:space="0" w:color="auto"/>
              <w:right w:val="single" w:sz="4" w:space="0" w:color="auto"/>
            </w:tcBorders>
            <w:shd w:val="clear" w:color="auto" w:fill="auto"/>
            <w:noWrap/>
            <w:vAlign w:val="center"/>
            <w:hideMark/>
          </w:tcPr>
          <w:p w14:paraId="7D5B38A5" w14:textId="77777777" w:rsidR="007A3F20" w:rsidRPr="007A3F20" w:rsidRDefault="007A3F20" w:rsidP="00154C88">
            <w:pPr>
              <w:spacing w:after="0" w:line="240" w:lineRule="auto"/>
              <w:jc w:val="center"/>
              <w:rPr>
                <w:rFonts w:eastAsia="Times New Roman"/>
                <w:kern w:val="0"/>
                <w:szCs w:val="22"/>
                <w:lang w:val="en-ID" w:eastAsia="en-ID"/>
                <w14:ligatures w14:val="none"/>
              </w:rPr>
            </w:pPr>
            <w:r w:rsidRPr="007A3F20">
              <w:rPr>
                <w:rFonts w:eastAsia="Times New Roman"/>
                <w:kern w:val="0"/>
                <w:szCs w:val="22"/>
                <w:lang w:val="en-ID" w:eastAsia="en-ID"/>
                <w14:ligatures w14:val="none"/>
              </w:rPr>
              <w:t>0.661</w:t>
            </w:r>
          </w:p>
        </w:tc>
        <w:tc>
          <w:tcPr>
            <w:tcW w:w="1151" w:type="pct"/>
            <w:tcBorders>
              <w:top w:val="nil"/>
              <w:left w:val="nil"/>
              <w:bottom w:val="single" w:sz="4" w:space="0" w:color="auto"/>
              <w:right w:val="single" w:sz="4" w:space="0" w:color="auto"/>
            </w:tcBorders>
            <w:shd w:val="clear" w:color="auto" w:fill="auto"/>
            <w:noWrap/>
            <w:vAlign w:val="center"/>
            <w:hideMark/>
          </w:tcPr>
          <w:p w14:paraId="2F990E53" w14:textId="77777777" w:rsidR="007A3F20" w:rsidRPr="007A3F20" w:rsidRDefault="007A3F20" w:rsidP="00154C88">
            <w:pPr>
              <w:spacing w:after="0" w:line="240" w:lineRule="auto"/>
              <w:jc w:val="center"/>
              <w:rPr>
                <w:rFonts w:eastAsia="Times New Roman"/>
                <w:kern w:val="0"/>
                <w:szCs w:val="22"/>
                <w:lang w:val="en-ID" w:eastAsia="en-ID"/>
                <w14:ligatures w14:val="none"/>
              </w:rPr>
            </w:pPr>
            <w:r w:rsidRPr="007A3F20">
              <w:rPr>
                <w:rFonts w:eastAsia="Times New Roman"/>
                <w:kern w:val="0"/>
                <w:szCs w:val="22"/>
                <w:lang w:val="en-ID" w:eastAsia="en-ID"/>
                <w14:ligatures w14:val="none"/>
              </w:rPr>
              <w:t>0.655</w:t>
            </w:r>
          </w:p>
        </w:tc>
      </w:tr>
    </w:tbl>
    <w:p w14:paraId="05C3CF4A" w14:textId="3F2DF2B0" w:rsidR="007A3F20" w:rsidRPr="0040382F" w:rsidRDefault="0040382F" w:rsidP="0040382F">
      <w:pPr>
        <w:jc w:val="both"/>
        <w:rPr>
          <w:szCs w:val="22"/>
          <w:lang w:val="sv-SE"/>
        </w:rPr>
      </w:pPr>
      <w:r w:rsidRPr="0040382F">
        <w:rPr>
          <w:szCs w:val="22"/>
        </w:rPr>
        <w:t xml:space="preserve">Model </w:t>
      </w:r>
      <w:proofErr w:type="spellStart"/>
      <w:r w:rsidRPr="0040382F">
        <w:rPr>
          <w:szCs w:val="22"/>
        </w:rPr>
        <w:t>struktural</w:t>
      </w:r>
      <w:proofErr w:type="spellEnd"/>
      <w:r w:rsidRPr="0040382F">
        <w:rPr>
          <w:szCs w:val="22"/>
        </w:rPr>
        <w:t xml:space="preserve"> </w:t>
      </w:r>
      <w:proofErr w:type="spellStart"/>
      <w:r w:rsidRPr="0040382F">
        <w:rPr>
          <w:szCs w:val="22"/>
        </w:rPr>
        <w:t>menunjukkan</w:t>
      </w:r>
      <w:proofErr w:type="spellEnd"/>
      <w:r w:rsidRPr="0040382F">
        <w:rPr>
          <w:szCs w:val="22"/>
        </w:rPr>
        <w:t xml:space="preserve"> </w:t>
      </w:r>
      <w:proofErr w:type="spellStart"/>
      <w:r w:rsidRPr="0040382F">
        <w:rPr>
          <w:szCs w:val="22"/>
        </w:rPr>
        <w:t>kemampuan</w:t>
      </w:r>
      <w:proofErr w:type="spellEnd"/>
      <w:r w:rsidRPr="0040382F">
        <w:rPr>
          <w:szCs w:val="22"/>
        </w:rPr>
        <w:t xml:space="preserve"> </w:t>
      </w:r>
      <w:proofErr w:type="spellStart"/>
      <w:r w:rsidRPr="0040382F">
        <w:rPr>
          <w:szCs w:val="22"/>
        </w:rPr>
        <w:t>prediksi</w:t>
      </w:r>
      <w:proofErr w:type="spellEnd"/>
      <w:r w:rsidRPr="0040382F">
        <w:rPr>
          <w:szCs w:val="22"/>
        </w:rPr>
        <w:t xml:space="preserve"> yang baik dengan </w:t>
      </w:r>
      <w:proofErr w:type="spellStart"/>
      <w:r w:rsidRPr="0040382F">
        <w:rPr>
          <w:szCs w:val="22"/>
        </w:rPr>
        <w:t>nilai</w:t>
      </w:r>
      <w:proofErr w:type="spellEnd"/>
      <w:r w:rsidRPr="0040382F">
        <w:rPr>
          <w:szCs w:val="22"/>
        </w:rPr>
        <w:t xml:space="preserve"> R² untuk </w:t>
      </w:r>
      <w:proofErr w:type="spellStart"/>
      <w:r w:rsidRPr="0040382F">
        <w:rPr>
          <w:szCs w:val="22"/>
        </w:rPr>
        <w:t>Komitmen</w:t>
      </w:r>
      <w:proofErr w:type="spellEnd"/>
      <w:r w:rsidRPr="0040382F">
        <w:rPr>
          <w:szCs w:val="22"/>
        </w:rPr>
        <w:t xml:space="preserve"> </w:t>
      </w:r>
      <w:proofErr w:type="spellStart"/>
      <w:r w:rsidRPr="0040382F">
        <w:rPr>
          <w:szCs w:val="22"/>
        </w:rPr>
        <w:t>Organisasi</w:t>
      </w:r>
      <w:proofErr w:type="spellEnd"/>
      <w:r w:rsidRPr="0040382F">
        <w:rPr>
          <w:szCs w:val="22"/>
        </w:rPr>
        <w:t xml:space="preserve"> </w:t>
      </w:r>
      <w:proofErr w:type="spellStart"/>
      <w:r w:rsidRPr="0040382F">
        <w:rPr>
          <w:szCs w:val="22"/>
        </w:rPr>
        <w:t>sebesar</w:t>
      </w:r>
      <w:proofErr w:type="spellEnd"/>
      <w:r w:rsidRPr="0040382F">
        <w:rPr>
          <w:szCs w:val="22"/>
        </w:rPr>
        <w:t xml:space="preserve"> 0,643 (R² adjusted = 0,632), yang berarti bahwa 64,3% </w:t>
      </w:r>
      <w:proofErr w:type="spellStart"/>
      <w:r w:rsidRPr="0040382F">
        <w:rPr>
          <w:szCs w:val="22"/>
        </w:rPr>
        <w:t>varians</w:t>
      </w:r>
      <w:proofErr w:type="spellEnd"/>
      <w:r w:rsidRPr="0040382F">
        <w:rPr>
          <w:szCs w:val="22"/>
        </w:rPr>
        <w:t xml:space="preserve"> </w:t>
      </w:r>
      <w:proofErr w:type="spellStart"/>
      <w:r w:rsidRPr="0040382F">
        <w:rPr>
          <w:szCs w:val="22"/>
        </w:rPr>
        <w:t>komitmen</w:t>
      </w:r>
      <w:proofErr w:type="spellEnd"/>
      <w:r w:rsidRPr="0040382F">
        <w:rPr>
          <w:szCs w:val="22"/>
        </w:rPr>
        <w:t xml:space="preserve"> </w:t>
      </w:r>
      <w:proofErr w:type="spellStart"/>
      <w:r w:rsidRPr="0040382F">
        <w:rPr>
          <w:szCs w:val="22"/>
        </w:rPr>
        <w:t>organisasi</w:t>
      </w:r>
      <w:proofErr w:type="spellEnd"/>
      <w:r w:rsidRPr="0040382F">
        <w:rPr>
          <w:szCs w:val="22"/>
        </w:rPr>
        <w:t xml:space="preserve"> dapat dijelaskan oleh variabel Fringe Benefits, Islamic Work Ethics, dan Psychological Capital. </w:t>
      </w:r>
      <w:proofErr w:type="spellStart"/>
      <w:r w:rsidRPr="0040382F">
        <w:rPr>
          <w:szCs w:val="22"/>
        </w:rPr>
        <w:t>Sementara</w:t>
      </w:r>
      <w:proofErr w:type="spellEnd"/>
      <w:r w:rsidRPr="0040382F">
        <w:rPr>
          <w:szCs w:val="22"/>
        </w:rPr>
        <w:t xml:space="preserve"> itu, R² untuk Psychological Capital </w:t>
      </w:r>
      <w:proofErr w:type="spellStart"/>
      <w:r w:rsidRPr="0040382F">
        <w:rPr>
          <w:szCs w:val="22"/>
        </w:rPr>
        <w:t>sebesar</w:t>
      </w:r>
      <w:proofErr w:type="spellEnd"/>
      <w:r w:rsidRPr="0040382F">
        <w:rPr>
          <w:szCs w:val="22"/>
        </w:rPr>
        <w:t xml:space="preserve"> 0,661 (R² adjusted = 0,655), </w:t>
      </w:r>
      <w:proofErr w:type="spellStart"/>
      <w:r w:rsidRPr="0040382F">
        <w:rPr>
          <w:szCs w:val="22"/>
        </w:rPr>
        <w:t>mengindikasikan</w:t>
      </w:r>
      <w:proofErr w:type="spellEnd"/>
      <w:r w:rsidRPr="0040382F">
        <w:rPr>
          <w:szCs w:val="22"/>
        </w:rPr>
        <w:t xml:space="preserve"> bahwa 66,1% </w:t>
      </w:r>
      <w:proofErr w:type="spellStart"/>
      <w:r w:rsidRPr="0040382F">
        <w:rPr>
          <w:szCs w:val="22"/>
        </w:rPr>
        <w:t>varians</w:t>
      </w:r>
      <w:proofErr w:type="spellEnd"/>
      <w:r w:rsidRPr="0040382F">
        <w:rPr>
          <w:szCs w:val="22"/>
        </w:rPr>
        <w:t xml:space="preserve"> psychological capital dapat dijelaskan oleh Fringe Benefits dan Islamic Work Ethics. Nilai-</w:t>
      </w:r>
      <w:proofErr w:type="spellStart"/>
      <w:r w:rsidRPr="0040382F">
        <w:rPr>
          <w:szCs w:val="22"/>
        </w:rPr>
        <w:t>nilai</w:t>
      </w:r>
      <w:proofErr w:type="spellEnd"/>
      <w:r w:rsidRPr="0040382F">
        <w:rPr>
          <w:szCs w:val="22"/>
        </w:rPr>
        <w:t xml:space="preserve"> ini </w:t>
      </w:r>
      <w:proofErr w:type="spellStart"/>
      <w:r w:rsidRPr="0040382F">
        <w:rPr>
          <w:szCs w:val="22"/>
        </w:rPr>
        <w:t>menunjukkan</w:t>
      </w:r>
      <w:proofErr w:type="spellEnd"/>
      <w:r w:rsidRPr="0040382F">
        <w:rPr>
          <w:szCs w:val="22"/>
        </w:rPr>
        <w:t xml:space="preserve"> bahwa model memiliki </w:t>
      </w:r>
      <w:proofErr w:type="spellStart"/>
      <w:r w:rsidRPr="0040382F">
        <w:rPr>
          <w:szCs w:val="22"/>
        </w:rPr>
        <w:t>kemampuan</w:t>
      </w:r>
      <w:proofErr w:type="spellEnd"/>
      <w:r w:rsidRPr="0040382F">
        <w:rPr>
          <w:szCs w:val="22"/>
        </w:rPr>
        <w:t xml:space="preserve"> </w:t>
      </w:r>
      <w:proofErr w:type="spellStart"/>
      <w:r w:rsidRPr="0040382F">
        <w:rPr>
          <w:szCs w:val="22"/>
        </w:rPr>
        <w:t>prediksi</w:t>
      </w:r>
      <w:proofErr w:type="spellEnd"/>
      <w:r w:rsidRPr="0040382F">
        <w:rPr>
          <w:szCs w:val="22"/>
        </w:rPr>
        <w:t xml:space="preserve"> yang </w:t>
      </w:r>
      <w:proofErr w:type="spellStart"/>
      <w:r w:rsidRPr="0040382F">
        <w:rPr>
          <w:szCs w:val="22"/>
        </w:rPr>
        <w:t>substansial</w:t>
      </w:r>
      <w:proofErr w:type="spellEnd"/>
      <w:r w:rsidRPr="0040382F">
        <w:rPr>
          <w:szCs w:val="22"/>
        </w:rPr>
        <w:t xml:space="preserve"> dan </w:t>
      </w:r>
      <w:proofErr w:type="spellStart"/>
      <w:r w:rsidRPr="0040382F">
        <w:rPr>
          <w:szCs w:val="22"/>
        </w:rPr>
        <w:t>relevan</w:t>
      </w:r>
      <w:proofErr w:type="spellEnd"/>
      <w:r w:rsidRPr="0040382F">
        <w:rPr>
          <w:szCs w:val="22"/>
        </w:rPr>
        <w:t xml:space="preserve"> secara </w:t>
      </w:r>
      <w:proofErr w:type="spellStart"/>
      <w:r w:rsidRPr="0040382F">
        <w:rPr>
          <w:szCs w:val="22"/>
        </w:rPr>
        <w:t>praktis</w:t>
      </w:r>
      <w:proofErr w:type="spellEnd"/>
      <w:r w:rsidRPr="0040382F">
        <w:rPr>
          <w:szCs w:val="22"/>
        </w:rPr>
        <w:t>.</w:t>
      </w:r>
    </w:p>
    <w:p w14:paraId="27908D6B" w14:textId="6C8C15B0" w:rsidR="002A34E7" w:rsidRPr="007A3F20" w:rsidRDefault="002A34E7">
      <w:pPr>
        <w:rPr>
          <w:b/>
          <w:bCs/>
          <w:szCs w:val="22"/>
          <w:u w:val="single"/>
          <w:lang w:val="sv-SE"/>
        </w:rPr>
      </w:pPr>
      <w:r w:rsidRPr="007A3F20">
        <w:rPr>
          <w:b/>
          <w:bCs/>
          <w:szCs w:val="22"/>
          <w:u w:val="single"/>
          <w:lang w:val="sv-SE"/>
        </w:rPr>
        <w:t>Goodness of fit</w:t>
      </w:r>
    </w:p>
    <w:tbl>
      <w:tblPr>
        <w:tblW w:w="5000" w:type="pct"/>
        <w:tblLook w:val="04A0" w:firstRow="1" w:lastRow="0" w:firstColumn="1" w:lastColumn="0" w:noHBand="0" w:noVBand="1"/>
      </w:tblPr>
      <w:tblGrid>
        <w:gridCol w:w="2268"/>
        <w:gridCol w:w="4205"/>
        <w:gridCol w:w="2769"/>
      </w:tblGrid>
      <w:tr w:rsidR="007A3F20" w:rsidRPr="007A3F20" w14:paraId="353D8B16" w14:textId="77777777" w:rsidTr="007A3F20">
        <w:trPr>
          <w:trHeight w:val="288"/>
        </w:trPr>
        <w:tc>
          <w:tcPr>
            <w:tcW w:w="122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01A1F5" w14:textId="77777777" w:rsidR="007A3F20" w:rsidRPr="007A3F20" w:rsidRDefault="007A3F20" w:rsidP="007A3F20">
            <w:pPr>
              <w:spacing w:after="0" w:line="240" w:lineRule="auto"/>
              <w:rPr>
                <w:rFonts w:eastAsia="Times New Roman"/>
                <w:b/>
                <w:bCs/>
                <w:color w:val="000000"/>
                <w:kern w:val="0"/>
                <w:szCs w:val="22"/>
                <w:lang w:val="en-ID" w:eastAsia="en-ID"/>
                <w14:ligatures w14:val="none"/>
              </w:rPr>
            </w:pPr>
            <w:r w:rsidRPr="007A3F20">
              <w:rPr>
                <w:rFonts w:eastAsia="Times New Roman"/>
                <w:b/>
                <w:bCs/>
                <w:color w:val="000000"/>
                <w:kern w:val="0"/>
                <w:szCs w:val="22"/>
                <w:lang w:val="en-ID" w:eastAsia="en-ID"/>
                <w14:ligatures w14:val="none"/>
              </w:rPr>
              <w:t> </w:t>
            </w:r>
          </w:p>
        </w:tc>
        <w:tc>
          <w:tcPr>
            <w:tcW w:w="2275" w:type="pct"/>
            <w:tcBorders>
              <w:top w:val="single" w:sz="4" w:space="0" w:color="auto"/>
              <w:left w:val="nil"/>
              <w:bottom w:val="single" w:sz="4" w:space="0" w:color="auto"/>
              <w:right w:val="single" w:sz="4" w:space="0" w:color="auto"/>
            </w:tcBorders>
            <w:shd w:val="clear" w:color="auto" w:fill="auto"/>
            <w:noWrap/>
            <w:vAlign w:val="center"/>
            <w:hideMark/>
          </w:tcPr>
          <w:p w14:paraId="58AEFDA8" w14:textId="77777777" w:rsidR="007A3F20" w:rsidRPr="007A3F20" w:rsidRDefault="007A3F20" w:rsidP="007A3F20">
            <w:pPr>
              <w:spacing w:after="0" w:line="240" w:lineRule="auto"/>
              <w:jc w:val="center"/>
              <w:rPr>
                <w:rFonts w:eastAsia="Times New Roman"/>
                <w:b/>
                <w:bCs/>
                <w:color w:val="000000"/>
                <w:kern w:val="0"/>
                <w:szCs w:val="22"/>
                <w:lang w:val="en-ID" w:eastAsia="en-ID"/>
                <w14:ligatures w14:val="none"/>
              </w:rPr>
            </w:pPr>
            <w:r w:rsidRPr="007A3F20">
              <w:rPr>
                <w:rFonts w:eastAsia="Times New Roman"/>
                <w:b/>
                <w:bCs/>
                <w:color w:val="000000"/>
                <w:kern w:val="0"/>
                <w:szCs w:val="22"/>
                <w:lang w:val="en-ID" w:eastAsia="en-ID"/>
                <w14:ligatures w14:val="none"/>
              </w:rPr>
              <w:t>Saturated Model</w:t>
            </w:r>
          </w:p>
        </w:tc>
        <w:tc>
          <w:tcPr>
            <w:tcW w:w="1498" w:type="pct"/>
            <w:tcBorders>
              <w:top w:val="single" w:sz="4" w:space="0" w:color="auto"/>
              <w:left w:val="nil"/>
              <w:bottom w:val="single" w:sz="4" w:space="0" w:color="auto"/>
              <w:right w:val="single" w:sz="4" w:space="0" w:color="auto"/>
            </w:tcBorders>
            <w:shd w:val="clear" w:color="auto" w:fill="auto"/>
            <w:noWrap/>
            <w:vAlign w:val="center"/>
            <w:hideMark/>
          </w:tcPr>
          <w:p w14:paraId="4C460513" w14:textId="77777777" w:rsidR="007A3F20" w:rsidRPr="007A3F20" w:rsidRDefault="007A3F20" w:rsidP="007A3F20">
            <w:pPr>
              <w:spacing w:after="0" w:line="240" w:lineRule="auto"/>
              <w:jc w:val="center"/>
              <w:rPr>
                <w:rFonts w:eastAsia="Times New Roman"/>
                <w:b/>
                <w:bCs/>
                <w:color w:val="000000"/>
                <w:kern w:val="0"/>
                <w:szCs w:val="22"/>
                <w:lang w:val="en-ID" w:eastAsia="en-ID"/>
                <w14:ligatures w14:val="none"/>
              </w:rPr>
            </w:pPr>
            <w:r w:rsidRPr="007A3F20">
              <w:rPr>
                <w:rFonts w:eastAsia="Times New Roman"/>
                <w:b/>
                <w:bCs/>
                <w:color w:val="000000"/>
                <w:kern w:val="0"/>
                <w:szCs w:val="22"/>
                <w:lang w:val="en-ID" w:eastAsia="en-ID"/>
                <w14:ligatures w14:val="none"/>
              </w:rPr>
              <w:t>Estimated Model</w:t>
            </w:r>
          </w:p>
        </w:tc>
      </w:tr>
      <w:tr w:rsidR="007A3F20" w:rsidRPr="007A3F20" w14:paraId="07E0C0FB" w14:textId="77777777" w:rsidTr="007A3F20">
        <w:trPr>
          <w:trHeight w:val="288"/>
        </w:trPr>
        <w:tc>
          <w:tcPr>
            <w:tcW w:w="1227" w:type="pct"/>
            <w:tcBorders>
              <w:top w:val="nil"/>
              <w:left w:val="single" w:sz="4" w:space="0" w:color="auto"/>
              <w:bottom w:val="single" w:sz="4" w:space="0" w:color="auto"/>
              <w:right w:val="single" w:sz="4" w:space="0" w:color="auto"/>
            </w:tcBorders>
            <w:shd w:val="clear" w:color="auto" w:fill="auto"/>
            <w:noWrap/>
            <w:vAlign w:val="center"/>
            <w:hideMark/>
          </w:tcPr>
          <w:p w14:paraId="150D9506" w14:textId="77777777" w:rsidR="007A3F20" w:rsidRPr="007A3F20" w:rsidRDefault="007A3F20" w:rsidP="007A3F20">
            <w:pPr>
              <w:spacing w:after="0" w:line="240" w:lineRule="auto"/>
              <w:rPr>
                <w:rFonts w:eastAsia="Times New Roman"/>
                <w:b/>
                <w:bCs/>
                <w:color w:val="000000"/>
                <w:kern w:val="0"/>
                <w:szCs w:val="22"/>
                <w:lang w:val="en-ID" w:eastAsia="en-ID"/>
                <w14:ligatures w14:val="none"/>
              </w:rPr>
            </w:pPr>
            <w:r w:rsidRPr="007A3F20">
              <w:rPr>
                <w:rFonts w:eastAsia="Times New Roman"/>
                <w:b/>
                <w:bCs/>
                <w:color w:val="000000"/>
                <w:kern w:val="0"/>
                <w:szCs w:val="22"/>
                <w:lang w:val="en-ID" w:eastAsia="en-ID"/>
                <w14:ligatures w14:val="none"/>
              </w:rPr>
              <w:t>SRMR</w:t>
            </w:r>
          </w:p>
        </w:tc>
        <w:tc>
          <w:tcPr>
            <w:tcW w:w="2275" w:type="pct"/>
            <w:tcBorders>
              <w:top w:val="nil"/>
              <w:left w:val="nil"/>
              <w:bottom w:val="single" w:sz="4" w:space="0" w:color="auto"/>
              <w:right w:val="single" w:sz="4" w:space="0" w:color="auto"/>
            </w:tcBorders>
            <w:shd w:val="clear" w:color="auto" w:fill="auto"/>
            <w:noWrap/>
            <w:vAlign w:val="center"/>
            <w:hideMark/>
          </w:tcPr>
          <w:p w14:paraId="451ACC57" w14:textId="77777777" w:rsidR="007A3F20" w:rsidRPr="007A3F20" w:rsidRDefault="007A3F20" w:rsidP="007A3F20">
            <w:pPr>
              <w:spacing w:after="0" w:line="240" w:lineRule="auto"/>
              <w:jc w:val="center"/>
              <w:rPr>
                <w:rFonts w:eastAsia="Times New Roman"/>
                <w:color w:val="000000"/>
                <w:kern w:val="0"/>
                <w:szCs w:val="22"/>
                <w:lang w:val="en-ID" w:eastAsia="en-ID"/>
                <w14:ligatures w14:val="none"/>
              </w:rPr>
            </w:pPr>
            <w:r w:rsidRPr="007A3F20">
              <w:rPr>
                <w:rFonts w:eastAsia="Times New Roman"/>
                <w:color w:val="000000"/>
                <w:kern w:val="0"/>
                <w:szCs w:val="22"/>
                <w:lang w:val="en-ID" w:eastAsia="en-ID"/>
                <w14:ligatures w14:val="none"/>
              </w:rPr>
              <w:t>0.068</w:t>
            </w:r>
          </w:p>
        </w:tc>
        <w:tc>
          <w:tcPr>
            <w:tcW w:w="1498" w:type="pct"/>
            <w:tcBorders>
              <w:top w:val="nil"/>
              <w:left w:val="nil"/>
              <w:bottom w:val="single" w:sz="4" w:space="0" w:color="auto"/>
              <w:right w:val="single" w:sz="4" w:space="0" w:color="auto"/>
            </w:tcBorders>
            <w:shd w:val="clear" w:color="auto" w:fill="auto"/>
            <w:noWrap/>
            <w:vAlign w:val="center"/>
            <w:hideMark/>
          </w:tcPr>
          <w:p w14:paraId="301DF22F" w14:textId="77777777" w:rsidR="007A3F20" w:rsidRPr="007A3F20" w:rsidRDefault="007A3F20" w:rsidP="007A3F20">
            <w:pPr>
              <w:spacing w:after="0" w:line="240" w:lineRule="auto"/>
              <w:jc w:val="center"/>
              <w:rPr>
                <w:rFonts w:eastAsia="Times New Roman"/>
                <w:color w:val="000000"/>
                <w:kern w:val="0"/>
                <w:szCs w:val="22"/>
                <w:lang w:val="en-ID" w:eastAsia="en-ID"/>
                <w14:ligatures w14:val="none"/>
              </w:rPr>
            </w:pPr>
            <w:r w:rsidRPr="007A3F20">
              <w:rPr>
                <w:rFonts w:eastAsia="Times New Roman"/>
                <w:color w:val="000000"/>
                <w:kern w:val="0"/>
                <w:szCs w:val="22"/>
                <w:lang w:val="en-ID" w:eastAsia="en-ID"/>
                <w14:ligatures w14:val="none"/>
              </w:rPr>
              <w:t>0.068</w:t>
            </w:r>
          </w:p>
        </w:tc>
      </w:tr>
    </w:tbl>
    <w:p w14:paraId="2E2E11B0" w14:textId="368C0047" w:rsidR="007A3F20" w:rsidRPr="0040382F" w:rsidRDefault="0040382F" w:rsidP="0040382F">
      <w:pPr>
        <w:jc w:val="both"/>
        <w:rPr>
          <w:szCs w:val="22"/>
        </w:rPr>
      </w:pPr>
      <w:r w:rsidRPr="0040382F">
        <w:rPr>
          <w:szCs w:val="22"/>
        </w:rPr>
        <w:t xml:space="preserve">Evaluasi </w:t>
      </w:r>
      <w:proofErr w:type="spellStart"/>
      <w:r w:rsidRPr="0040382F">
        <w:rPr>
          <w:szCs w:val="22"/>
        </w:rPr>
        <w:t>kesesuaian</w:t>
      </w:r>
      <w:proofErr w:type="spellEnd"/>
      <w:r w:rsidRPr="0040382F">
        <w:rPr>
          <w:szCs w:val="22"/>
        </w:rPr>
        <w:t xml:space="preserve"> model menggunakan Standardized Root Mean Square Residual (SRMR) </w:t>
      </w:r>
      <w:proofErr w:type="spellStart"/>
      <w:r w:rsidRPr="0040382F">
        <w:rPr>
          <w:szCs w:val="22"/>
        </w:rPr>
        <w:t>menunjukkan</w:t>
      </w:r>
      <w:proofErr w:type="spellEnd"/>
      <w:r w:rsidRPr="0040382F">
        <w:rPr>
          <w:szCs w:val="22"/>
        </w:rPr>
        <w:t xml:space="preserve"> </w:t>
      </w:r>
      <w:proofErr w:type="spellStart"/>
      <w:r w:rsidRPr="0040382F">
        <w:rPr>
          <w:szCs w:val="22"/>
        </w:rPr>
        <w:t>nilai</w:t>
      </w:r>
      <w:proofErr w:type="spellEnd"/>
      <w:r w:rsidRPr="0040382F">
        <w:rPr>
          <w:szCs w:val="22"/>
        </w:rPr>
        <w:t xml:space="preserve"> 0,068 untuk kedua model (saturated dan estimated). Nilai SRMR di </w:t>
      </w:r>
      <w:proofErr w:type="spellStart"/>
      <w:r w:rsidRPr="0040382F">
        <w:rPr>
          <w:szCs w:val="22"/>
        </w:rPr>
        <w:t>bawah</w:t>
      </w:r>
      <w:proofErr w:type="spellEnd"/>
      <w:r w:rsidRPr="0040382F">
        <w:rPr>
          <w:szCs w:val="22"/>
        </w:rPr>
        <w:t xml:space="preserve"> 0,08 </w:t>
      </w:r>
      <w:proofErr w:type="spellStart"/>
      <w:r w:rsidRPr="0040382F">
        <w:rPr>
          <w:szCs w:val="22"/>
        </w:rPr>
        <w:lastRenderedPageBreak/>
        <w:t>mengindikasikan</w:t>
      </w:r>
      <w:proofErr w:type="spellEnd"/>
      <w:r w:rsidRPr="0040382F">
        <w:rPr>
          <w:szCs w:val="22"/>
        </w:rPr>
        <w:t xml:space="preserve"> bahwa model memiliki fit yang baik, </w:t>
      </w:r>
      <w:proofErr w:type="spellStart"/>
      <w:r w:rsidRPr="0040382F">
        <w:rPr>
          <w:szCs w:val="22"/>
        </w:rPr>
        <w:t>sehingga</w:t>
      </w:r>
      <w:proofErr w:type="spellEnd"/>
      <w:r w:rsidRPr="0040382F">
        <w:rPr>
          <w:szCs w:val="22"/>
        </w:rPr>
        <w:t xml:space="preserve"> model </w:t>
      </w:r>
      <w:proofErr w:type="spellStart"/>
      <w:r w:rsidRPr="0040382F">
        <w:rPr>
          <w:szCs w:val="22"/>
        </w:rPr>
        <w:t>struktural</w:t>
      </w:r>
      <w:proofErr w:type="spellEnd"/>
      <w:r w:rsidRPr="0040382F">
        <w:rPr>
          <w:szCs w:val="22"/>
        </w:rPr>
        <w:t xml:space="preserve"> yang </w:t>
      </w:r>
      <w:proofErr w:type="spellStart"/>
      <w:r w:rsidRPr="0040382F">
        <w:rPr>
          <w:szCs w:val="22"/>
        </w:rPr>
        <w:t>diusulkan</w:t>
      </w:r>
      <w:proofErr w:type="spellEnd"/>
      <w:r w:rsidRPr="0040382F">
        <w:rPr>
          <w:szCs w:val="22"/>
        </w:rPr>
        <w:t xml:space="preserve"> sesuai dengan data </w:t>
      </w:r>
      <w:proofErr w:type="spellStart"/>
      <w:r w:rsidRPr="0040382F">
        <w:rPr>
          <w:szCs w:val="22"/>
        </w:rPr>
        <w:t>empiris</w:t>
      </w:r>
      <w:proofErr w:type="spellEnd"/>
      <w:r w:rsidRPr="0040382F">
        <w:rPr>
          <w:szCs w:val="22"/>
        </w:rPr>
        <w:t xml:space="preserve"> dan dapat </w:t>
      </w:r>
      <w:proofErr w:type="spellStart"/>
      <w:r w:rsidRPr="0040382F">
        <w:rPr>
          <w:szCs w:val="22"/>
        </w:rPr>
        <w:t>diandalkan</w:t>
      </w:r>
      <w:proofErr w:type="spellEnd"/>
      <w:r w:rsidRPr="0040382F">
        <w:rPr>
          <w:szCs w:val="22"/>
        </w:rPr>
        <w:t xml:space="preserve"> untuk </w:t>
      </w:r>
      <w:proofErr w:type="spellStart"/>
      <w:r w:rsidRPr="0040382F">
        <w:rPr>
          <w:szCs w:val="22"/>
        </w:rPr>
        <w:t>penarikan</w:t>
      </w:r>
      <w:proofErr w:type="spellEnd"/>
      <w:r w:rsidRPr="0040382F">
        <w:rPr>
          <w:szCs w:val="22"/>
        </w:rPr>
        <w:t xml:space="preserve"> </w:t>
      </w:r>
      <w:proofErr w:type="spellStart"/>
      <w:r w:rsidRPr="0040382F">
        <w:rPr>
          <w:szCs w:val="22"/>
        </w:rPr>
        <w:t>kesimpulan</w:t>
      </w:r>
      <w:proofErr w:type="spellEnd"/>
      <w:r w:rsidRPr="0040382F">
        <w:rPr>
          <w:szCs w:val="22"/>
        </w:rPr>
        <w:t xml:space="preserve"> penelitian.</w:t>
      </w:r>
    </w:p>
    <w:p w14:paraId="04629D40" w14:textId="77777777" w:rsidR="002A34E7" w:rsidRPr="0040382F" w:rsidRDefault="002A34E7">
      <w:pPr>
        <w:rPr>
          <w:b/>
          <w:bCs/>
          <w:szCs w:val="22"/>
        </w:rPr>
      </w:pPr>
    </w:p>
    <w:p w14:paraId="15C89464" w14:textId="77777777" w:rsidR="002A34E7" w:rsidRPr="0040382F" w:rsidRDefault="002A34E7">
      <w:pPr>
        <w:rPr>
          <w:b/>
          <w:bCs/>
          <w:szCs w:val="22"/>
        </w:rPr>
      </w:pPr>
    </w:p>
    <w:sectPr w:rsidR="002A34E7" w:rsidRPr="0040382F" w:rsidSect="00416625">
      <w:pgSz w:w="11906" w:h="16838" w:code="9"/>
      <w:pgMar w:top="1440" w:right="1440" w:bottom="1440" w:left="1440"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9532A"/>
    <w:multiLevelType w:val="multilevel"/>
    <w:tmpl w:val="D02A85D6"/>
    <w:lvl w:ilvl="0">
      <w:start w:val="1"/>
      <w:numFmt w:val="upperRoman"/>
      <w:pStyle w:val="Heading1"/>
      <w:lvlText w:val="BAB %1"/>
      <w:lvlJc w:val="left"/>
      <w:pPr>
        <w:ind w:left="432" w:hanging="432"/>
      </w:pPr>
    </w:lvl>
    <w:lvl w:ilvl="1">
      <w:start w:val="1"/>
      <w:numFmt w:val="decimal"/>
      <w:pStyle w:val="Heading2"/>
      <w:isLgl/>
      <w:lvlText w:val="%1.%2."/>
      <w:lvlJc w:val="left"/>
      <w:pPr>
        <w:ind w:left="576" w:hanging="576"/>
      </w:pPr>
      <w:rPr>
        <w:i w:val="0"/>
        <w:iCs w:val="0"/>
      </w:rPr>
    </w:lvl>
    <w:lvl w:ilvl="2">
      <w:start w:val="1"/>
      <w:numFmt w:val="decimal"/>
      <w:isLgl/>
      <w:lvlText w:val="%1.%2.%3"/>
      <w:lvlJc w:val="left"/>
      <w:pPr>
        <w:ind w:left="720" w:hanging="720"/>
      </w:pPr>
      <w:rPr>
        <w:i w:val="0"/>
        <w:iCs w:val="0"/>
      </w:rPr>
    </w:lvl>
    <w:lvl w:ilvl="3">
      <w:start w:val="1"/>
      <w:numFmt w:val="decimal"/>
      <w:isLgl/>
      <w:lvlText w:val="%1.%2.%3.%4"/>
      <w:lvlJc w:val="left"/>
      <w:pPr>
        <w:ind w:left="864" w:hanging="864"/>
      </w:pPr>
    </w:lvl>
    <w:lvl w:ilvl="4">
      <w:start w:val="1"/>
      <w:numFmt w:val="decimal"/>
      <w:isLg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4F57141D"/>
    <w:multiLevelType w:val="multilevel"/>
    <w:tmpl w:val="21669ECA"/>
    <w:lvl w:ilvl="0">
      <w:start w:val="1"/>
      <w:numFmt w:val="upperRoman"/>
      <w:suff w:val="space"/>
      <w:lvlText w:val="BAB %1"/>
      <w:lvlJc w:val="left"/>
      <w:pPr>
        <w:ind w:left="360" w:hanging="360"/>
      </w:pPr>
    </w:lvl>
    <w:lvl w:ilvl="1">
      <w:start w:val="1"/>
      <w:numFmt w:val="decimal"/>
      <w:isLgl/>
      <w:suff w:val="space"/>
      <w:lvlText w:val="%1.%2"/>
      <w:lvlJc w:val="left"/>
      <w:pPr>
        <w:ind w:left="794" w:hanging="437"/>
      </w:pPr>
    </w:lvl>
    <w:lvl w:ilvl="2">
      <w:start w:val="1"/>
      <w:numFmt w:val="decimal"/>
      <w:isLgl/>
      <w:suff w:val="space"/>
      <w:lvlText w:val="%1.%2.%3"/>
      <w:lvlJc w:val="left"/>
      <w:pPr>
        <w:ind w:left="1440" w:hanging="720"/>
      </w:pPr>
      <w:rPr>
        <w:i w:val="0"/>
        <w:iCs w:val="0"/>
      </w:r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2" w15:restartNumberingAfterBreak="0">
    <w:nsid w:val="73583BA5"/>
    <w:multiLevelType w:val="multilevel"/>
    <w:tmpl w:val="AED6C3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525747359">
    <w:abstractNumId w:val="1"/>
  </w:num>
  <w:num w:numId="2" w16cid:durableId="457334993">
    <w:abstractNumId w:val="1"/>
  </w:num>
  <w:num w:numId="3" w16cid:durableId="237401804">
    <w:abstractNumId w:val="1"/>
  </w:num>
  <w:num w:numId="4" w16cid:durableId="294918016">
    <w:abstractNumId w:val="1"/>
  </w:num>
  <w:num w:numId="5" w16cid:durableId="346561957">
    <w:abstractNumId w:val="1"/>
  </w:num>
  <w:num w:numId="6" w16cid:durableId="1085954426">
    <w:abstractNumId w:val="0"/>
  </w:num>
  <w:num w:numId="7" w16cid:durableId="99296614">
    <w:abstractNumId w:val="0"/>
  </w:num>
  <w:num w:numId="8" w16cid:durableId="340083588">
    <w:abstractNumId w:val="0"/>
  </w:num>
  <w:num w:numId="9" w16cid:durableId="6623159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513A31"/>
    <w:rsid w:val="00005E2B"/>
    <w:rsid w:val="000970CA"/>
    <w:rsid w:val="00097DA4"/>
    <w:rsid w:val="00154C88"/>
    <w:rsid w:val="00180220"/>
    <w:rsid w:val="00181AF3"/>
    <w:rsid w:val="001A5CA3"/>
    <w:rsid w:val="00250F61"/>
    <w:rsid w:val="002A34E7"/>
    <w:rsid w:val="002B6192"/>
    <w:rsid w:val="002E7205"/>
    <w:rsid w:val="00366977"/>
    <w:rsid w:val="003D2E26"/>
    <w:rsid w:val="0040382F"/>
    <w:rsid w:val="00416625"/>
    <w:rsid w:val="0043343B"/>
    <w:rsid w:val="00482305"/>
    <w:rsid w:val="00490A45"/>
    <w:rsid w:val="004A1566"/>
    <w:rsid w:val="004E1E02"/>
    <w:rsid w:val="00513A31"/>
    <w:rsid w:val="00534D3E"/>
    <w:rsid w:val="005B72BC"/>
    <w:rsid w:val="005F5856"/>
    <w:rsid w:val="0060540E"/>
    <w:rsid w:val="006F3802"/>
    <w:rsid w:val="0070696F"/>
    <w:rsid w:val="00711643"/>
    <w:rsid w:val="00795571"/>
    <w:rsid w:val="007A3F20"/>
    <w:rsid w:val="007F3A6A"/>
    <w:rsid w:val="008B6DEC"/>
    <w:rsid w:val="00935FF2"/>
    <w:rsid w:val="009D6ED7"/>
    <w:rsid w:val="00A6252F"/>
    <w:rsid w:val="00AB7003"/>
    <w:rsid w:val="00AC2A8A"/>
    <w:rsid w:val="00AD3E3E"/>
    <w:rsid w:val="00B41065"/>
    <w:rsid w:val="00B71AE6"/>
    <w:rsid w:val="00BD6E81"/>
    <w:rsid w:val="00C43BE8"/>
    <w:rsid w:val="00C777B5"/>
    <w:rsid w:val="00C916FA"/>
    <w:rsid w:val="00D13251"/>
    <w:rsid w:val="00D260D5"/>
    <w:rsid w:val="00DA65AC"/>
    <w:rsid w:val="00DB5C91"/>
    <w:rsid w:val="00DE5522"/>
    <w:rsid w:val="00F15036"/>
    <w:rsid w:val="00F57769"/>
    <w:rsid w:val="00F57DE9"/>
    <w:rsid w:val="00FF6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C8CBD8"/>
  <w15:chartTrackingRefBased/>
  <w15:docId w15:val="{D497BF6F-586C-44F5-839F-BDB321A3E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18"/>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1AF3"/>
    <w:pPr>
      <w:keepNext/>
      <w:keepLines/>
      <w:numPr>
        <w:numId w:val="8"/>
      </w:numPr>
      <w:spacing w:after="0" w:line="240" w:lineRule="auto"/>
      <w:jc w:val="center"/>
      <w:outlineLvl w:val="0"/>
    </w:pPr>
    <w:rPr>
      <w:rFonts w:eastAsiaTheme="majorEastAsia" w:cstheme="majorBidi"/>
      <w:b/>
      <w:bCs/>
      <w:color w:val="000000" w:themeColor="text1"/>
      <w:szCs w:val="28"/>
    </w:rPr>
  </w:style>
  <w:style w:type="paragraph" w:styleId="Heading2">
    <w:name w:val="heading 2"/>
    <w:basedOn w:val="Normal"/>
    <w:next w:val="Normal"/>
    <w:link w:val="Heading2Char"/>
    <w:uiPriority w:val="9"/>
    <w:unhideWhenUsed/>
    <w:qFormat/>
    <w:rsid w:val="00181AF3"/>
    <w:pPr>
      <w:keepNext/>
      <w:keepLines/>
      <w:numPr>
        <w:ilvl w:val="1"/>
        <w:numId w:val="8"/>
      </w:numPr>
      <w:spacing w:before="200" w:after="0" w:line="240" w:lineRule="auto"/>
      <w:jc w:val="both"/>
      <w:outlineLvl w:val="1"/>
    </w:pPr>
    <w:rPr>
      <w:rFonts w:eastAsiaTheme="majorEastAsia" w:cstheme="majorBidi"/>
      <w:b/>
      <w:bCs/>
      <w:color w:val="000000" w:themeColor="text1"/>
      <w:szCs w:val="26"/>
    </w:rPr>
  </w:style>
  <w:style w:type="paragraph" w:styleId="Heading3">
    <w:name w:val="heading 3"/>
    <w:basedOn w:val="Normal"/>
    <w:next w:val="Normal"/>
    <w:link w:val="Heading3Char"/>
    <w:uiPriority w:val="9"/>
    <w:unhideWhenUsed/>
    <w:qFormat/>
    <w:rsid w:val="00181AF3"/>
    <w:pPr>
      <w:keepNext/>
      <w:keepLines/>
      <w:numPr>
        <w:ilvl w:val="2"/>
        <w:numId w:val="9"/>
      </w:numPr>
      <w:spacing w:before="40" w:after="0" w:line="240" w:lineRule="auto"/>
      <w:ind w:left="567" w:hanging="567"/>
      <w:jc w:val="both"/>
      <w:outlineLvl w:val="2"/>
    </w:pPr>
    <w:rPr>
      <w:rFonts w:eastAsiaTheme="majorEastAsia" w:cstheme="majorBidi"/>
      <w:b/>
      <w:color w:val="000000" w:themeColor="text1"/>
    </w:rPr>
  </w:style>
  <w:style w:type="paragraph" w:styleId="Heading4">
    <w:name w:val="heading 4"/>
    <w:basedOn w:val="Normal"/>
    <w:next w:val="Normal"/>
    <w:link w:val="Heading4Char"/>
    <w:uiPriority w:val="9"/>
    <w:semiHidden/>
    <w:unhideWhenUsed/>
    <w:qFormat/>
    <w:rsid w:val="00513A31"/>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513A31"/>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uiPriority w:val="9"/>
    <w:semiHidden/>
    <w:unhideWhenUsed/>
    <w:qFormat/>
    <w:rsid w:val="00513A31"/>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513A31"/>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513A31"/>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513A31"/>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1AF3"/>
    <w:rPr>
      <w:rFonts w:eastAsiaTheme="majorEastAsia" w:cstheme="majorBidi"/>
      <w:b/>
      <w:bCs/>
      <w:color w:val="000000" w:themeColor="text1"/>
      <w:szCs w:val="28"/>
    </w:rPr>
  </w:style>
  <w:style w:type="character" w:customStyle="1" w:styleId="Heading2Char">
    <w:name w:val="Heading 2 Char"/>
    <w:basedOn w:val="DefaultParagraphFont"/>
    <w:link w:val="Heading2"/>
    <w:uiPriority w:val="9"/>
    <w:rsid w:val="00181AF3"/>
    <w:rPr>
      <w:rFonts w:eastAsiaTheme="majorEastAsia" w:cstheme="majorBidi"/>
      <w:b/>
      <w:bCs/>
      <w:color w:val="000000" w:themeColor="text1"/>
      <w:szCs w:val="26"/>
    </w:rPr>
  </w:style>
  <w:style w:type="character" w:customStyle="1" w:styleId="Heading3Char">
    <w:name w:val="Heading 3 Char"/>
    <w:basedOn w:val="DefaultParagraphFont"/>
    <w:link w:val="Heading3"/>
    <w:uiPriority w:val="9"/>
    <w:rsid w:val="00181AF3"/>
    <w:rPr>
      <w:rFonts w:eastAsiaTheme="majorEastAsia" w:cstheme="majorBidi"/>
      <w:b/>
      <w:color w:val="000000" w:themeColor="text1"/>
    </w:rPr>
  </w:style>
  <w:style w:type="character" w:customStyle="1" w:styleId="Heading4Char">
    <w:name w:val="Heading 4 Char"/>
    <w:basedOn w:val="DefaultParagraphFont"/>
    <w:link w:val="Heading4"/>
    <w:uiPriority w:val="9"/>
    <w:semiHidden/>
    <w:rsid w:val="00513A31"/>
    <w:rPr>
      <w:rFonts w:asciiTheme="minorHAnsi" w:eastAsiaTheme="majorEastAsia" w:hAnsiTheme="minorHAnsi" w:cstheme="majorBidi"/>
      <w:i/>
      <w:iCs/>
      <w:color w:val="365F91" w:themeColor="accent1" w:themeShade="BF"/>
    </w:rPr>
  </w:style>
  <w:style w:type="character" w:customStyle="1" w:styleId="Heading5Char">
    <w:name w:val="Heading 5 Char"/>
    <w:basedOn w:val="DefaultParagraphFont"/>
    <w:link w:val="Heading5"/>
    <w:uiPriority w:val="9"/>
    <w:semiHidden/>
    <w:rsid w:val="00513A31"/>
    <w:rPr>
      <w:rFonts w:asciiTheme="minorHAnsi" w:eastAsiaTheme="majorEastAsia" w:hAnsiTheme="minorHAnsi" w:cstheme="majorBidi"/>
      <w:color w:val="365F91" w:themeColor="accent1" w:themeShade="BF"/>
    </w:rPr>
  </w:style>
  <w:style w:type="character" w:customStyle="1" w:styleId="Heading6Char">
    <w:name w:val="Heading 6 Char"/>
    <w:basedOn w:val="DefaultParagraphFont"/>
    <w:link w:val="Heading6"/>
    <w:uiPriority w:val="9"/>
    <w:semiHidden/>
    <w:rsid w:val="00513A31"/>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513A31"/>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513A31"/>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513A31"/>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513A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13A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13A31"/>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13A31"/>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513A3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13A31"/>
    <w:rPr>
      <w:i/>
      <w:iCs/>
      <w:color w:val="404040" w:themeColor="text1" w:themeTint="BF"/>
    </w:rPr>
  </w:style>
  <w:style w:type="paragraph" w:styleId="ListParagraph">
    <w:name w:val="List Paragraph"/>
    <w:basedOn w:val="Normal"/>
    <w:uiPriority w:val="34"/>
    <w:qFormat/>
    <w:rsid w:val="00513A31"/>
    <w:pPr>
      <w:ind w:left="720"/>
      <w:contextualSpacing/>
    </w:pPr>
  </w:style>
  <w:style w:type="character" w:styleId="IntenseEmphasis">
    <w:name w:val="Intense Emphasis"/>
    <w:basedOn w:val="DefaultParagraphFont"/>
    <w:uiPriority w:val="21"/>
    <w:qFormat/>
    <w:rsid w:val="00513A31"/>
    <w:rPr>
      <w:i/>
      <w:iCs/>
      <w:color w:val="365F91" w:themeColor="accent1" w:themeShade="BF"/>
    </w:rPr>
  </w:style>
  <w:style w:type="paragraph" w:styleId="IntenseQuote">
    <w:name w:val="Intense Quote"/>
    <w:basedOn w:val="Normal"/>
    <w:next w:val="Normal"/>
    <w:link w:val="IntenseQuoteChar"/>
    <w:uiPriority w:val="30"/>
    <w:qFormat/>
    <w:rsid w:val="00513A31"/>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513A31"/>
    <w:rPr>
      <w:i/>
      <w:iCs/>
      <w:color w:val="365F91" w:themeColor="accent1" w:themeShade="BF"/>
    </w:rPr>
  </w:style>
  <w:style w:type="character" w:styleId="IntenseReference">
    <w:name w:val="Intense Reference"/>
    <w:basedOn w:val="DefaultParagraphFont"/>
    <w:uiPriority w:val="32"/>
    <w:qFormat/>
    <w:rsid w:val="00513A31"/>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328823">
      <w:bodyDiv w:val="1"/>
      <w:marLeft w:val="0"/>
      <w:marRight w:val="0"/>
      <w:marTop w:val="0"/>
      <w:marBottom w:val="0"/>
      <w:divBdr>
        <w:top w:val="none" w:sz="0" w:space="0" w:color="auto"/>
        <w:left w:val="none" w:sz="0" w:space="0" w:color="auto"/>
        <w:bottom w:val="none" w:sz="0" w:space="0" w:color="auto"/>
        <w:right w:val="none" w:sz="0" w:space="0" w:color="auto"/>
      </w:divBdr>
    </w:div>
    <w:div w:id="451558674">
      <w:bodyDiv w:val="1"/>
      <w:marLeft w:val="0"/>
      <w:marRight w:val="0"/>
      <w:marTop w:val="0"/>
      <w:marBottom w:val="0"/>
      <w:divBdr>
        <w:top w:val="none" w:sz="0" w:space="0" w:color="auto"/>
        <w:left w:val="none" w:sz="0" w:space="0" w:color="auto"/>
        <w:bottom w:val="none" w:sz="0" w:space="0" w:color="auto"/>
        <w:right w:val="none" w:sz="0" w:space="0" w:color="auto"/>
      </w:divBdr>
    </w:div>
    <w:div w:id="593050707">
      <w:bodyDiv w:val="1"/>
      <w:marLeft w:val="0"/>
      <w:marRight w:val="0"/>
      <w:marTop w:val="0"/>
      <w:marBottom w:val="0"/>
      <w:divBdr>
        <w:top w:val="none" w:sz="0" w:space="0" w:color="auto"/>
        <w:left w:val="none" w:sz="0" w:space="0" w:color="auto"/>
        <w:bottom w:val="none" w:sz="0" w:space="0" w:color="auto"/>
        <w:right w:val="none" w:sz="0" w:space="0" w:color="auto"/>
      </w:divBdr>
    </w:div>
    <w:div w:id="744886204">
      <w:bodyDiv w:val="1"/>
      <w:marLeft w:val="0"/>
      <w:marRight w:val="0"/>
      <w:marTop w:val="0"/>
      <w:marBottom w:val="0"/>
      <w:divBdr>
        <w:top w:val="none" w:sz="0" w:space="0" w:color="auto"/>
        <w:left w:val="none" w:sz="0" w:space="0" w:color="auto"/>
        <w:bottom w:val="none" w:sz="0" w:space="0" w:color="auto"/>
        <w:right w:val="none" w:sz="0" w:space="0" w:color="auto"/>
      </w:divBdr>
    </w:div>
    <w:div w:id="1022900163">
      <w:bodyDiv w:val="1"/>
      <w:marLeft w:val="0"/>
      <w:marRight w:val="0"/>
      <w:marTop w:val="0"/>
      <w:marBottom w:val="0"/>
      <w:divBdr>
        <w:top w:val="none" w:sz="0" w:space="0" w:color="auto"/>
        <w:left w:val="none" w:sz="0" w:space="0" w:color="auto"/>
        <w:bottom w:val="none" w:sz="0" w:space="0" w:color="auto"/>
        <w:right w:val="none" w:sz="0" w:space="0" w:color="auto"/>
      </w:divBdr>
    </w:div>
    <w:div w:id="1090852357">
      <w:bodyDiv w:val="1"/>
      <w:marLeft w:val="0"/>
      <w:marRight w:val="0"/>
      <w:marTop w:val="0"/>
      <w:marBottom w:val="0"/>
      <w:divBdr>
        <w:top w:val="none" w:sz="0" w:space="0" w:color="auto"/>
        <w:left w:val="none" w:sz="0" w:space="0" w:color="auto"/>
        <w:bottom w:val="none" w:sz="0" w:space="0" w:color="auto"/>
        <w:right w:val="none" w:sz="0" w:space="0" w:color="auto"/>
      </w:divBdr>
    </w:div>
    <w:div w:id="1133402984">
      <w:bodyDiv w:val="1"/>
      <w:marLeft w:val="0"/>
      <w:marRight w:val="0"/>
      <w:marTop w:val="0"/>
      <w:marBottom w:val="0"/>
      <w:divBdr>
        <w:top w:val="none" w:sz="0" w:space="0" w:color="auto"/>
        <w:left w:val="none" w:sz="0" w:space="0" w:color="auto"/>
        <w:bottom w:val="none" w:sz="0" w:space="0" w:color="auto"/>
        <w:right w:val="none" w:sz="0" w:space="0" w:color="auto"/>
      </w:divBdr>
    </w:div>
    <w:div w:id="1381006465">
      <w:bodyDiv w:val="1"/>
      <w:marLeft w:val="0"/>
      <w:marRight w:val="0"/>
      <w:marTop w:val="0"/>
      <w:marBottom w:val="0"/>
      <w:divBdr>
        <w:top w:val="none" w:sz="0" w:space="0" w:color="auto"/>
        <w:left w:val="none" w:sz="0" w:space="0" w:color="auto"/>
        <w:bottom w:val="none" w:sz="0" w:space="0" w:color="auto"/>
        <w:right w:val="none" w:sz="0" w:space="0" w:color="auto"/>
      </w:divBdr>
    </w:div>
    <w:div w:id="1641692332">
      <w:bodyDiv w:val="1"/>
      <w:marLeft w:val="0"/>
      <w:marRight w:val="0"/>
      <w:marTop w:val="0"/>
      <w:marBottom w:val="0"/>
      <w:divBdr>
        <w:top w:val="none" w:sz="0" w:space="0" w:color="auto"/>
        <w:left w:val="none" w:sz="0" w:space="0" w:color="auto"/>
        <w:bottom w:val="none" w:sz="0" w:space="0" w:color="auto"/>
        <w:right w:val="none" w:sz="0" w:space="0" w:color="auto"/>
      </w:divBdr>
    </w:div>
    <w:div w:id="1683433268">
      <w:bodyDiv w:val="1"/>
      <w:marLeft w:val="0"/>
      <w:marRight w:val="0"/>
      <w:marTop w:val="0"/>
      <w:marBottom w:val="0"/>
      <w:divBdr>
        <w:top w:val="none" w:sz="0" w:space="0" w:color="auto"/>
        <w:left w:val="none" w:sz="0" w:space="0" w:color="auto"/>
        <w:bottom w:val="none" w:sz="0" w:space="0" w:color="auto"/>
        <w:right w:val="none" w:sz="0" w:space="0" w:color="auto"/>
      </w:divBdr>
    </w:div>
    <w:div w:id="1916157816">
      <w:bodyDiv w:val="1"/>
      <w:marLeft w:val="0"/>
      <w:marRight w:val="0"/>
      <w:marTop w:val="0"/>
      <w:marBottom w:val="0"/>
      <w:divBdr>
        <w:top w:val="none" w:sz="0" w:space="0" w:color="auto"/>
        <w:left w:val="none" w:sz="0" w:space="0" w:color="auto"/>
        <w:bottom w:val="none" w:sz="0" w:space="0" w:color="auto"/>
        <w:right w:val="none" w:sz="0" w:space="0" w:color="auto"/>
      </w:divBdr>
    </w:div>
    <w:div w:id="1964997219">
      <w:bodyDiv w:val="1"/>
      <w:marLeft w:val="0"/>
      <w:marRight w:val="0"/>
      <w:marTop w:val="0"/>
      <w:marBottom w:val="0"/>
      <w:divBdr>
        <w:top w:val="none" w:sz="0" w:space="0" w:color="auto"/>
        <w:left w:val="none" w:sz="0" w:space="0" w:color="auto"/>
        <w:bottom w:val="none" w:sz="0" w:space="0" w:color="auto"/>
        <w:right w:val="none" w:sz="0" w:space="0" w:color="auto"/>
      </w:divBdr>
    </w:div>
    <w:div w:id="1979334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7</Pages>
  <Words>1508</Words>
  <Characters>8599</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Feeding Book</dc:creator>
  <cp:keywords/>
  <dc:description/>
  <cp:lastModifiedBy>Feeding Book</cp:lastModifiedBy>
  <cp:revision>7</cp:revision>
  <dcterms:created xsi:type="dcterms:W3CDTF">2025-06-17T07:06:00Z</dcterms:created>
  <dcterms:modified xsi:type="dcterms:W3CDTF">2025-06-17T07:38:00Z</dcterms:modified>
</cp:coreProperties>
</file>