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70E" w:rsidRDefault="00E3370E" w:rsidP="00E3370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6"/>
          <w:szCs w:val="26"/>
        </w:rPr>
      </w:pPr>
      <w:r>
        <w:rPr>
          <w:rFonts w:ascii="Arial" w:hAnsi="Arial" w:cs="Arial"/>
          <w:b/>
          <w:bCs/>
          <w:color w:val="000000"/>
          <w:sz w:val="26"/>
          <w:szCs w:val="26"/>
        </w:rPr>
        <w:t>PENJELASAN ATAS HASIL OLAH DATA</w:t>
      </w:r>
    </w:p>
    <w:p w:rsidR="00E3370E" w:rsidRDefault="00E3370E" w:rsidP="00E3370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6"/>
          <w:szCs w:val="26"/>
        </w:rPr>
      </w:pPr>
    </w:p>
    <w:p w:rsidR="00E3370E" w:rsidRDefault="00E3370E" w:rsidP="002745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</w:rPr>
      </w:pPr>
      <w:r w:rsidRPr="00274514">
        <w:rPr>
          <w:rFonts w:ascii="Arial" w:hAnsi="Arial" w:cs="Arial"/>
          <w:b/>
          <w:bCs/>
          <w:color w:val="000000"/>
          <w:sz w:val="26"/>
          <w:szCs w:val="26"/>
        </w:rPr>
        <w:t>Descriptives</w:t>
      </w:r>
    </w:p>
    <w:tbl>
      <w:tblPr>
        <w:tblW w:w="85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18"/>
        <w:gridCol w:w="1142"/>
        <w:gridCol w:w="1193"/>
        <w:gridCol w:w="1227"/>
        <w:gridCol w:w="1142"/>
        <w:gridCol w:w="1603"/>
      </w:tblGrid>
      <w:tr w:rsidR="00274514" w:rsidRPr="00274514" w:rsidTr="00274514">
        <w:trPr>
          <w:cantSplit/>
        </w:trPr>
        <w:tc>
          <w:tcPr>
            <w:tcW w:w="85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Descriptive Statistics</w:t>
            </w:r>
          </w:p>
        </w:tc>
      </w:tr>
      <w:tr w:rsidR="00274514" w:rsidRPr="00274514" w:rsidTr="00274514">
        <w:trPr>
          <w:cantSplit/>
        </w:trPr>
        <w:tc>
          <w:tcPr>
            <w:tcW w:w="2218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  <w:tc>
          <w:tcPr>
            <w:tcW w:w="119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Minimum</w:t>
            </w:r>
          </w:p>
        </w:tc>
        <w:tc>
          <w:tcPr>
            <w:tcW w:w="122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Maximum</w:t>
            </w:r>
          </w:p>
        </w:tc>
        <w:tc>
          <w:tcPr>
            <w:tcW w:w="114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603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Std. Deviation</w:t>
            </w:r>
          </w:p>
        </w:tc>
      </w:tr>
      <w:tr w:rsidR="00274514" w:rsidRPr="00274514" w:rsidTr="00274514">
        <w:trPr>
          <w:cantSplit/>
        </w:trPr>
        <w:tc>
          <w:tcPr>
            <w:tcW w:w="2218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Transfer Pricing</w:t>
            </w:r>
          </w:p>
        </w:tc>
        <w:tc>
          <w:tcPr>
            <w:tcW w:w="114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193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122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14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.9857</w:t>
            </w:r>
          </w:p>
        </w:tc>
        <w:tc>
          <w:tcPr>
            <w:tcW w:w="1603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.11952</w:t>
            </w:r>
          </w:p>
        </w:tc>
      </w:tr>
      <w:tr w:rsidR="00274514" w:rsidRPr="00274514" w:rsidTr="00274514">
        <w:trPr>
          <w:cantSplit/>
        </w:trPr>
        <w:tc>
          <w:tcPr>
            <w:tcW w:w="2218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Ukuran Perusahaan</w:t>
            </w:r>
          </w:p>
        </w:tc>
        <w:tc>
          <w:tcPr>
            <w:tcW w:w="114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19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12.15</w:t>
            </w:r>
          </w:p>
        </w:tc>
        <w:tc>
          <w:tcPr>
            <w:tcW w:w="122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14.23</w:t>
            </w:r>
          </w:p>
        </w:tc>
        <w:tc>
          <w:tcPr>
            <w:tcW w:w="11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13.1873</w:t>
            </w:r>
          </w:p>
        </w:tc>
        <w:tc>
          <w:tcPr>
            <w:tcW w:w="160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.45684</w:t>
            </w:r>
          </w:p>
        </w:tc>
      </w:tr>
      <w:tr w:rsidR="00274514" w:rsidRPr="00274514" w:rsidTr="00274514">
        <w:trPr>
          <w:cantSplit/>
        </w:trPr>
        <w:tc>
          <w:tcPr>
            <w:tcW w:w="2218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Debt to Asset Ratio</w:t>
            </w:r>
          </w:p>
        </w:tc>
        <w:tc>
          <w:tcPr>
            <w:tcW w:w="114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19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8.80</w:t>
            </w:r>
          </w:p>
        </w:tc>
        <w:tc>
          <w:tcPr>
            <w:tcW w:w="122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74.88</w:t>
            </w:r>
          </w:p>
        </w:tc>
        <w:tc>
          <w:tcPr>
            <w:tcW w:w="11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44.4580</w:t>
            </w:r>
          </w:p>
        </w:tc>
        <w:tc>
          <w:tcPr>
            <w:tcW w:w="160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14.56226</w:t>
            </w:r>
          </w:p>
        </w:tc>
      </w:tr>
      <w:tr w:rsidR="00274514" w:rsidRPr="00274514" w:rsidTr="00274514">
        <w:trPr>
          <w:cantSplit/>
        </w:trPr>
        <w:tc>
          <w:tcPr>
            <w:tcW w:w="2218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Effective Tax Rate</w:t>
            </w:r>
          </w:p>
        </w:tc>
        <w:tc>
          <w:tcPr>
            <w:tcW w:w="114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19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.01</w:t>
            </w:r>
          </w:p>
        </w:tc>
        <w:tc>
          <w:tcPr>
            <w:tcW w:w="122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.78</w:t>
            </w:r>
          </w:p>
        </w:tc>
        <w:tc>
          <w:tcPr>
            <w:tcW w:w="11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.2276</w:t>
            </w:r>
          </w:p>
        </w:tc>
        <w:tc>
          <w:tcPr>
            <w:tcW w:w="160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.13661</w:t>
            </w:r>
          </w:p>
        </w:tc>
      </w:tr>
      <w:tr w:rsidR="00274514" w:rsidRPr="00274514" w:rsidTr="00274514">
        <w:trPr>
          <w:cantSplit/>
        </w:trPr>
        <w:tc>
          <w:tcPr>
            <w:tcW w:w="2218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Valid N (listwise)</w:t>
            </w:r>
          </w:p>
        </w:tc>
        <w:tc>
          <w:tcPr>
            <w:tcW w:w="114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193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</w:rPr>
      </w:pPr>
      <w:r w:rsidRPr="00274514">
        <w:rPr>
          <w:rFonts w:ascii="Arial" w:hAnsi="Arial" w:cs="Arial"/>
          <w:b/>
          <w:bCs/>
          <w:color w:val="000000"/>
          <w:sz w:val="26"/>
          <w:szCs w:val="26"/>
        </w:rPr>
        <w:t>NPar Tests</w:t>
      </w: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748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7"/>
        <w:gridCol w:w="1143"/>
        <w:gridCol w:w="1142"/>
        <w:gridCol w:w="1603"/>
        <w:gridCol w:w="1193"/>
        <w:gridCol w:w="1227"/>
      </w:tblGrid>
      <w:tr w:rsidR="00274514" w:rsidRPr="00274514">
        <w:trPr>
          <w:cantSplit/>
        </w:trPr>
        <w:tc>
          <w:tcPr>
            <w:tcW w:w="748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Descriptive Statistics</w:t>
            </w:r>
          </w:p>
        </w:tc>
      </w:tr>
      <w:tr w:rsidR="00274514" w:rsidRPr="00274514">
        <w:trPr>
          <w:cantSplit/>
        </w:trPr>
        <w:tc>
          <w:tcPr>
            <w:tcW w:w="117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  <w:tc>
          <w:tcPr>
            <w:tcW w:w="114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60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Std. Deviation</w:t>
            </w:r>
          </w:p>
        </w:tc>
        <w:tc>
          <w:tcPr>
            <w:tcW w:w="119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Minimum</w:t>
            </w:r>
          </w:p>
        </w:tc>
        <w:tc>
          <w:tcPr>
            <w:tcW w:w="1227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Maximum</w:t>
            </w:r>
          </w:p>
        </w:tc>
      </w:tr>
      <w:tr w:rsidR="00274514" w:rsidRPr="00274514">
        <w:trPr>
          <w:cantSplit/>
        </w:trPr>
        <w:tc>
          <w:tcPr>
            <w:tcW w:w="117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transf_x2</w:t>
            </w:r>
          </w:p>
        </w:tc>
        <w:tc>
          <w:tcPr>
            <w:tcW w:w="114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14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13.1873</w:t>
            </w:r>
          </w:p>
        </w:tc>
        <w:tc>
          <w:tcPr>
            <w:tcW w:w="160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.46078</w:t>
            </w:r>
          </w:p>
        </w:tc>
        <w:tc>
          <w:tcPr>
            <w:tcW w:w="119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12.15</w:t>
            </w:r>
          </w:p>
        </w:tc>
        <w:tc>
          <w:tcPr>
            <w:tcW w:w="1227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14.24</w:t>
            </w:r>
          </w:p>
        </w:tc>
      </w:tr>
    </w:tbl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4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11"/>
        <w:gridCol w:w="1603"/>
        <w:gridCol w:w="1176"/>
      </w:tblGrid>
      <w:tr w:rsidR="00274514" w:rsidRPr="00274514">
        <w:trPr>
          <w:cantSplit/>
        </w:trPr>
        <w:tc>
          <w:tcPr>
            <w:tcW w:w="54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One-Sample Kolmogorov-Smirnov Test</w:t>
            </w:r>
          </w:p>
        </w:tc>
      </w:tr>
      <w:tr w:rsidR="00274514" w:rsidRPr="00274514">
        <w:trPr>
          <w:cantSplit/>
        </w:trPr>
        <w:tc>
          <w:tcPr>
            <w:tcW w:w="4312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transf_x2</w:t>
            </w:r>
          </w:p>
        </w:tc>
      </w:tr>
      <w:tr w:rsidR="00274514" w:rsidRPr="00274514">
        <w:trPr>
          <w:cantSplit/>
        </w:trPr>
        <w:tc>
          <w:tcPr>
            <w:tcW w:w="4312" w:type="dxa"/>
            <w:gridSpan w:val="2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  <w:tc>
          <w:tcPr>
            <w:tcW w:w="1176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</w:tr>
      <w:tr w:rsidR="00274514" w:rsidRPr="00274514">
        <w:trPr>
          <w:cantSplit/>
        </w:trPr>
        <w:tc>
          <w:tcPr>
            <w:tcW w:w="2710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Normal Parameters</w:t>
            </w:r>
            <w:r w:rsidRPr="00274514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a,b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176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13.1873</w:t>
            </w:r>
          </w:p>
        </w:tc>
      </w:tr>
      <w:tr w:rsidR="00274514" w:rsidRPr="00274514">
        <w:trPr>
          <w:cantSplit/>
        </w:trPr>
        <w:tc>
          <w:tcPr>
            <w:tcW w:w="2710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Std. Deviation</w:t>
            </w:r>
          </w:p>
        </w:tc>
        <w:tc>
          <w:tcPr>
            <w:tcW w:w="1176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.46078</w:t>
            </w:r>
          </w:p>
        </w:tc>
      </w:tr>
      <w:tr w:rsidR="00274514" w:rsidRPr="00274514">
        <w:trPr>
          <w:cantSplit/>
        </w:trPr>
        <w:tc>
          <w:tcPr>
            <w:tcW w:w="2710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Most Extreme Differences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Absolute</w:t>
            </w:r>
          </w:p>
        </w:tc>
        <w:tc>
          <w:tcPr>
            <w:tcW w:w="1176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.055</w:t>
            </w:r>
          </w:p>
        </w:tc>
      </w:tr>
      <w:tr w:rsidR="00274514" w:rsidRPr="00274514">
        <w:trPr>
          <w:cantSplit/>
        </w:trPr>
        <w:tc>
          <w:tcPr>
            <w:tcW w:w="2710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Positive</w:t>
            </w:r>
          </w:p>
        </w:tc>
        <w:tc>
          <w:tcPr>
            <w:tcW w:w="1176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.055</w:t>
            </w:r>
          </w:p>
        </w:tc>
      </w:tr>
      <w:tr w:rsidR="00274514" w:rsidRPr="00274514">
        <w:trPr>
          <w:cantSplit/>
        </w:trPr>
        <w:tc>
          <w:tcPr>
            <w:tcW w:w="2710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Negative</w:t>
            </w:r>
          </w:p>
        </w:tc>
        <w:tc>
          <w:tcPr>
            <w:tcW w:w="1176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-.052</w:t>
            </w:r>
          </w:p>
        </w:tc>
      </w:tr>
      <w:tr w:rsidR="00274514" w:rsidRPr="00274514">
        <w:trPr>
          <w:cantSplit/>
        </w:trPr>
        <w:tc>
          <w:tcPr>
            <w:tcW w:w="4312" w:type="dxa"/>
            <w:gridSpan w:val="2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Test Statistic</w:t>
            </w:r>
          </w:p>
        </w:tc>
        <w:tc>
          <w:tcPr>
            <w:tcW w:w="1176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.055</w:t>
            </w:r>
          </w:p>
        </w:tc>
      </w:tr>
      <w:tr w:rsidR="00274514" w:rsidRPr="00274514">
        <w:trPr>
          <w:cantSplit/>
        </w:trPr>
        <w:tc>
          <w:tcPr>
            <w:tcW w:w="4312" w:type="dxa"/>
            <w:gridSpan w:val="2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Asymp. Sig. (2-tailed)</w:t>
            </w:r>
          </w:p>
        </w:tc>
        <w:tc>
          <w:tcPr>
            <w:tcW w:w="1176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.200</w:t>
            </w:r>
            <w:r w:rsidRPr="00274514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c,d</w:t>
            </w:r>
          </w:p>
        </w:tc>
      </w:tr>
      <w:tr w:rsidR="00274514" w:rsidRPr="00274514">
        <w:trPr>
          <w:cantSplit/>
        </w:trPr>
        <w:tc>
          <w:tcPr>
            <w:tcW w:w="54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74514" w:rsidRPr="00274514" w:rsidRDefault="00E3370E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color w:val="000000"/>
                <w:sz w:val="18"/>
                <w:szCs w:val="18"/>
                <w:lang w:eastAsia="id-ID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6236445" wp14:editId="56CA90D1">
                      <wp:simplePos x="0" y="0"/>
                      <wp:positionH relativeFrom="column">
                        <wp:posOffset>2969895</wp:posOffset>
                      </wp:positionH>
                      <wp:positionV relativeFrom="paragraph">
                        <wp:posOffset>8256</wp:posOffset>
                      </wp:positionV>
                      <wp:extent cx="276225" cy="552449"/>
                      <wp:effectExtent l="0" t="38100" r="66675" b="19685"/>
                      <wp:wrapNone/>
                      <wp:docPr id="1" name="Straight Arrow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76225" cy="552449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" o:spid="_x0000_s1026" type="#_x0000_t32" style="position:absolute;margin-left:233.85pt;margin-top:.65pt;width:21.75pt;height:43.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" strokecolor="red">
                      <v:stroke endarrow="open"/>
                    </v:shape>
                  </w:pict>
                </mc:Fallback>
              </mc:AlternateContent>
            </w:r>
            <w:r w:rsidR="00274514" w:rsidRPr="00274514">
              <w:rPr>
                <w:rFonts w:ascii="Arial" w:hAnsi="Arial" w:cs="Arial"/>
                <w:color w:val="000000"/>
                <w:sz w:val="18"/>
                <w:szCs w:val="18"/>
              </w:rPr>
              <w:t>a. Test distribution is Normal.</w:t>
            </w:r>
          </w:p>
        </w:tc>
      </w:tr>
      <w:tr w:rsidR="00274514" w:rsidRPr="00274514">
        <w:trPr>
          <w:cantSplit/>
        </w:trPr>
        <w:tc>
          <w:tcPr>
            <w:tcW w:w="54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b. Calculated from data.</w:t>
            </w:r>
          </w:p>
        </w:tc>
      </w:tr>
      <w:tr w:rsidR="00274514" w:rsidRPr="00274514">
        <w:trPr>
          <w:cantSplit/>
        </w:trPr>
        <w:tc>
          <w:tcPr>
            <w:tcW w:w="54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c. Lilliefors Significance Correction.</w:t>
            </w:r>
          </w:p>
        </w:tc>
      </w:tr>
      <w:tr w:rsidR="00274514" w:rsidRPr="00274514">
        <w:trPr>
          <w:cantSplit/>
        </w:trPr>
        <w:tc>
          <w:tcPr>
            <w:tcW w:w="54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d. This is a lower bound of the true significance.</w:t>
            </w:r>
          </w:p>
        </w:tc>
      </w:tr>
    </w:tbl>
    <w:p w:rsidR="00274514" w:rsidRPr="00274514" w:rsidRDefault="00E3370E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id-ID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2341245</wp:posOffset>
                </wp:positionH>
                <wp:positionV relativeFrom="paragraph">
                  <wp:posOffset>34925</wp:posOffset>
                </wp:positionV>
                <wp:extent cx="2562225" cy="295910"/>
                <wp:effectExtent l="0" t="0" r="28575" b="2794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2225" cy="29591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370E" w:rsidRPr="00E3370E" w:rsidRDefault="00E3370E">
                            <w:pPr>
                              <w:rPr>
                                <w:color w:val="FF0000"/>
                              </w:rPr>
                            </w:pPr>
                            <w:r w:rsidRPr="00E3370E">
                              <w:rPr>
                                <w:rFonts w:ascii="Arial" w:hAnsi="Arial" w:cs="Arial"/>
                                <w:color w:val="FF0000"/>
                                <w:sz w:val="18"/>
                                <w:szCs w:val="18"/>
                              </w:rPr>
                              <w:t>Asymp. Sig. (2-tailed) &gt;0,05 = Data Normal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84.35pt;margin-top:2.75pt;width:201.75pt;height:23.3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" fillcolor="white [3201]" strokecolor="#c0504d [3205]" strokeweight="2pt">
                <v:textbox>
                  <w:txbxContent>
                    <w:p w:rsidR="00E3370E" w:rsidRPr="00E3370E" w:rsidRDefault="00E3370E">
                      <w:pPr>
                        <w:rPr>
                          <w:color w:val="FF0000"/>
                        </w:rPr>
                      </w:pPr>
                      <w:r w:rsidRPr="00E3370E">
                        <w:rPr>
                          <w:rFonts w:ascii="Arial" w:hAnsi="Arial" w:cs="Arial"/>
                          <w:color w:val="FF0000"/>
                          <w:sz w:val="18"/>
                          <w:szCs w:val="18"/>
                        </w:rPr>
                        <w:t>Asymp. Sig. (2-tailed) &gt;0,05 = Data Normal</w:t>
                      </w:r>
                    </w:p>
                  </w:txbxContent>
                </v:textbox>
              </v:shape>
            </w:pict>
          </mc:Fallback>
        </mc:AlternateContent>
      </w: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</w:rPr>
      </w:pPr>
    </w:p>
    <w:p w:rsidR="00274514" w:rsidRDefault="00274514">
      <w:pPr>
        <w:rPr>
          <w:rFonts w:ascii="Arial" w:hAnsi="Arial" w:cs="Arial"/>
          <w:b/>
          <w:bCs/>
          <w:color w:val="000000"/>
          <w:sz w:val="26"/>
          <w:szCs w:val="26"/>
        </w:rPr>
      </w:pPr>
      <w:r>
        <w:rPr>
          <w:rFonts w:ascii="Arial" w:hAnsi="Arial" w:cs="Arial"/>
          <w:b/>
          <w:bCs/>
          <w:color w:val="000000"/>
          <w:sz w:val="26"/>
          <w:szCs w:val="26"/>
        </w:rPr>
        <w:br w:type="page"/>
      </w:r>
    </w:p>
    <w:p w:rsidR="00E3370E" w:rsidRDefault="00E3370E" w:rsidP="002745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</w:rPr>
      </w:pPr>
      <w:r>
        <w:rPr>
          <w:rFonts w:ascii="Arial" w:hAnsi="Arial" w:cs="Arial"/>
          <w:b/>
          <w:bCs/>
          <w:color w:val="000000"/>
          <w:sz w:val="26"/>
          <w:szCs w:val="26"/>
        </w:rPr>
        <w:lastRenderedPageBreak/>
        <w:t>HETEROKEDASTISITAS – UJI GLESJER</w:t>
      </w: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</w:rPr>
      </w:pPr>
      <w:r w:rsidRPr="00274514">
        <w:rPr>
          <w:rFonts w:ascii="Arial" w:hAnsi="Arial" w:cs="Arial"/>
          <w:b/>
          <w:bCs/>
          <w:color w:val="000000"/>
          <w:sz w:val="26"/>
          <w:szCs w:val="26"/>
        </w:rPr>
        <w:t>Regression</w:t>
      </w: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6"/>
          <w:szCs w:val="26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30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6"/>
        <w:gridCol w:w="1637"/>
        <w:gridCol w:w="1637"/>
        <w:gridCol w:w="1143"/>
      </w:tblGrid>
      <w:tr w:rsidR="00274514" w:rsidRPr="00274514">
        <w:trPr>
          <w:cantSplit/>
        </w:trPr>
        <w:tc>
          <w:tcPr>
            <w:tcW w:w="5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Variables Entered/Removed</w:t>
            </w:r>
            <w:r w:rsidRPr="00274514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274514" w:rsidRPr="00274514">
        <w:trPr>
          <w:cantSplit/>
        </w:trPr>
        <w:tc>
          <w:tcPr>
            <w:tcW w:w="88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63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Variables Entered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Variables Removed</w:t>
            </w:r>
          </w:p>
        </w:tc>
        <w:tc>
          <w:tcPr>
            <w:tcW w:w="1142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Method</w:t>
            </w:r>
          </w:p>
        </w:tc>
      </w:tr>
      <w:tr w:rsidR="00274514" w:rsidRPr="00274514">
        <w:trPr>
          <w:cantSplit/>
        </w:trPr>
        <w:tc>
          <w:tcPr>
            <w:tcW w:w="88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3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Effective Tax Rate, Transfer Pricing , Debt to Asset Ratio , Ukuran Perusahaan</w:t>
            </w:r>
            <w:r w:rsidRPr="00274514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142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Enter</w:t>
            </w:r>
          </w:p>
        </w:tc>
      </w:tr>
      <w:tr w:rsidR="00274514" w:rsidRPr="00274514">
        <w:trPr>
          <w:cantSplit/>
        </w:trPr>
        <w:tc>
          <w:tcPr>
            <w:tcW w:w="5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a. Dependent Variable: abs</w:t>
            </w:r>
          </w:p>
        </w:tc>
      </w:tr>
      <w:tr w:rsidR="00274514" w:rsidRPr="00274514">
        <w:trPr>
          <w:cantSplit/>
        </w:trPr>
        <w:tc>
          <w:tcPr>
            <w:tcW w:w="5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b. All requested variables entered.</w:t>
            </w:r>
          </w:p>
        </w:tc>
      </w:tr>
    </w:tbl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651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5"/>
        <w:gridCol w:w="1143"/>
        <w:gridCol w:w="1211"/>
        <w:gridCol w:w="1637"/>
        <w:gridCol w:w="1637"/>
      </w:tblGrid>
      <w:tr w:rsidR="00274514" w:rsidRPr="00274514">
        <w:trPr>
          <w:cantSplit/>
        </w:trPr>
        <w:tc>
          <w:tcPr>
            <w:tcW w:w="651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Model Summary</w:t>
            </w:r>
          </w:p>
        </w:tc>
      </w:tr>
      <w:tr w:rsidR="00274514" w:rsidRPr="00274514">
        <w:trPr>
          <w:cantSplit/>
        </w:trPr>
        <w:tc>
          <w:tcPr>
            <w:tcW w:w="88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14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R</w:t>
            </w:r>
          </w:p>
        </w:tc>
        <w:tc>
          <w:tcPr>
            <w:tcW w:w="121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R Square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Adjusted R Square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Std. Error of the Estimate</w:t>
            </w:r>
          </w:p>
        </w:tc>
      </w:tr>
      <w:tr w:rsidR="00274514" w:rsidRPr="00274514">
        <w:trPr>
          <w:cantSplit/>
        </w:trPr>
        <w:tc>
          <w:tcPr>
            <w:tcW w:w="88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.530</w:t>
            </w:r>
            <w:r w:rsidRPr="00274514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21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.281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.237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.08779</w:t>
            </w:r>
          </w:p>
        </w:tc>
      </w:tr>
      <w:tr w:rsidR="00274514" w:rsidRPr="00274514">
        <w:trPr>
          <w:cantSplit/>
        </w:trPr>
        <w:tc>
          <w:tcPr>
            <w:tcW w:w="651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a. Predictors: (Constant), Effective Tax Rate, Transfer Pricing , Debt to Asset Ratio , Ukuran Perusahaan</w:t>
            </w:r>
          </w:p>
        </w:tc>
      </w:tr>
    </w:tbl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888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9"/>
        <w:gridCol w:w="1432"/>
        <w:gridCol w:w="1637"/>
        <w:gridCol w:w="1142"/>
        <w:gridCol w:w="1569"/>
        <w:gridCol w:w="1142"/>
        <w:gridCol w:w="1142"/>
      </w:tblGrid>
      <w:tr w:rsidR="00274514" w:rsidRPr="00274514">
        <w:trPr>
          <w:cantSplit/>
        </w:trPr>
        <w:tc>
          <w:tcPr>
            <w:tcW w:w="88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ANOVA</w:t>
            </w:r>
            <w:r w:rsidRPr="00274514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274514" w:rsidRPr="00274514">
        <w:trPr>
          <w:cantSplit/>
        </w:trPr>
        <w:tc>
          <w:tcPr>
            <w:tcW w:w="2250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63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Sum of Squares</w:t>
            </w:r>
          </w:p>
        </w:tc>
        <w:tc>
          <w:tcPr>
            <w:tcW w:w="114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df</w:t>
            </w:r>
          </w:p>
        </w:tc>
        <w:tc>
          <w:tcPr>
            <w:tcW w:w="156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Mean Square</w:t>
            </w:r>
          </w:p>
        </w:tc>
        <w:tc>
          <w:tcPr>
            <w:tcW w:w="114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1142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Sig.</w:t>
            </w:r>
          </w:p>
        </w:tc>
      </w:tr>
      <w:tr w:rsidR="00274514" w:rsidRPr="00274514">
        <w:trPr>
          <w:cantSplit/>
        </w:trPr>
        <w:tc>
          <w:tcPr>
            <w:tcW w:w="818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2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Regression</w:t>
            </w:r>
          </w:p>
        </w:tc>
        <w:tc>
          <w:tcPr>
            <w:tcW w:w="1636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.196</w:t>
            </w:r>
          </w:p>
        </w:tc>
        <w:tc>
          <w:tcPr>
            <w:tcW w:w="114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56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.049</w:t>
            </w:r>
          </w:p>
        </w:tc>
        <w:tc>
          <w:tcPr>
            <w:tcW w:w="114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6.345</w:t>
            </w:r>
          </w:p>
        </w:tc>
        <w:tc>
          <w:tcPr>
            <w:tcW w:w="114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  <w:r w:rsidRPr="00274514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274514" w:rsidRPr="00274514">
        <w:trPr>
          <w:cantSplit/>
        </w:trPr>
        <w:tc>
          <w:tcPr>
            <w:tcW w:w="818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Residual</w:t>
            </w:r>
          </w:p>
        </w:tc>
        <w:tc>
          <w:tcPr>
            <w:tcW w:w="163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.501</w:t>
            </w:r>
          </w:p>
        </w:tc>
        <w:tc>
          <w:tcPr>
            <w:tcW w:w="11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65</w:t>
            </w:r>
          </w:p>
        </w:tc>
        <w:tc>
          <w:tcPr>
            <w:tcW w:w="156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.008</w:t>
            </w:r>
          </w:p>
        </w:tc>
        <w:tc>
          <w:tcPr>
            <w:tcW w:w="11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514" w:rsidRPr="00274514">
        <w:trPr>
          <w:cantSplit/>
        </w:trPr>
        <w:tc>
          <w:tcPr>
            <w:tcW w:w="818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636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.697</w:t>
            </w:r>
          </w:p>
        </w:tc>
        <w:tc>
          <w:tcPr>
            <w:tcW w:w="114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69</w:t>
            </w:r>
          </w:p>
        </w:tc>
        <w:tc>
          <w:tcPr>
            <w:tcW w:w="156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514" w:rsidRPr="00274514">
        <w:trPr>
          <w:cantSplit/>
        </w:trPr>
        <w:tc>
          <w:tcPr>
            <w:tcW w:w="88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a. Dependent Variable: abs</w:t>
            </w:r>
          </w:p>
        </w:tc>
      </w:tr>
      <w:tr w:rsidR="00274514" w:rsidRPr="00274514">
        <w:trPr>
          <w:cantSplit/>
        </w:trPr>
        <w:tc>
          <w:tcPr>
            <w:tcW w:w="88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b. Predictors: (Constant), Effective Tax Rate, Transfer Pricing , Debt to Asset Ratio , Ukuran Perusahaan</w:t>
            </w:r>
          </w:p>
        </w:tc>
      </w:tr>
    </w:tbl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859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1876"/>
        <w:gridCol w:w="992"/>
        <w:gridCol w:w="992"/>
        <w:gridCol w:w="1637"/>
        <w:gridCol w:w="1142"/>
        <w:gridCol w:w="1142"/>
      </w:tblGrid>
      <w:tr w:rsidR="00274514" w:rsidRPr="00274514" w:rsidTr="00274514">
        <w:trPr>
          <w:cantSplit/>
        </w:trPr>
        <w:tc>
          <w:tcPr>
            <w:tcW w:w="859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Coefficients</w:t>
            </w:r>
            <w:r w:rsidRPr="00274514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274514" w:rsidRPr="00274514" w:rsidTr="00274514">
        <w:trPr>
          <w:cantSplit/>
        </w:trPr>
        <w:tc>
          <w:tcPr>
            <w:tcW w:w="2694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984" w:type="dxa"/>
            <w:gridSpan w:val="2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Unstandardized Coefficients</w:t>
            </w:r>
          </w:p>
        </w:tc>
        <w:tc>
          <w:tcPr>
            <w:tcW w:w="1637" w:type="dxa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Standardized Coefficients</w:t>
            </w:r>
          </w:p>
        </w:tc>
        <w:tc>
          <w:tcPr>
            <w:tcW w:w="1142" w:type="dxa"/>
            <w:vMerge w:val="restart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</w:p>
        </w:tc>
        <w:tc>
          <w:tcPr>
            <w:tcW w:w="1142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Sig.</w:t>
            </w:r>
          </w:p>
        </w:tc>
      </w:tr>
      <w:tr w:rsidR="00274514" w:rsidRPr="00274514" w:rsidTr="00274514">
        <w:trPr>
          <w:cantSplit/>
        </w:trPr>
        <w:tc>
          <w:tcPr>
            <w:tcW w:w="2694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B</w:t>
            </w:r>
          </w:p>
        </w:tc>
        <w:tc>
          <w:tcPr>
            <w:tcW w:w="992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Std. Error</w:t>
            </w:r>
          </w:p>
        </w:tc>
        <w:tc>
          <w:tcPr>
            <w:tcW w:w="1637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Beta</w:t>
            </w:r>
          </w:p>
        </w:tc>
        <w:tc>
          <w:tcPr>
            <w:tcW w:w="1142" w:type="dxa"/>
            <w:vMerge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42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274514" w:rsidRPr="00274514" w:rsidTr="00274514">
        <w:trPr>
          <w:cantSplit/>
        </w:trPr>
        <w:tc>
          <w:tcPr>
            <w:tcW w:w="818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76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(Constant)</w:t>
            </w:r>
          </w:p>
        </w:tc>
        <w:tc>
          <w:tcPr>
            <w:tcW w:w="99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.463</w:t>
            </w:r>
          </w:p>
        </w:tc>
        <w:tc>
          <w:tcPr>
            <w:tcW w:w="99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.330</w:t>
            </w:r>
          </w:p>
        </w:tc>
        <w:tc>
          <w:tcPr>
            <w:tcW w:w="163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1.403</w:t>
            </w:r>
          </w:p>
        </w:tc>
        <w:tc>
          <w:tcPr>
            <w:tcW w:w="114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.165</w:t>
            </w:r>
          </w:p>
        </w:tc>
      </w:tr>
      <w:tr w:rsidR="00274514" w:rsidRPr="00274514" w:rsidTr="00274514">
        <w:trPr>
          <w:cantSplit/>
        </w:trPr>
        <w:tc>
          <w:tcPr>
            <w:tcW w:w="818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76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Transfer Pricing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.071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.089</w:t>
            </w:r>
          </w:p>
        </w:tc>
        <w:tc>
          <w:tcPr>
            <w:tcW w:w="1637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.085</w:t>
            </w:r>
          </w:p>
        </w:tc>
        <w:tc>
          <w:tcPr>
            <w:tcW w:w="1142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.806</w:t>
            </w:r>
          </w:p>
        </w:tc>
        <w:tc>
          <w:tcPr>
            <w:tcW w:w="1142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.423</w:t>
            </w:r>
          </w:p>
        </w:tc>
      </w:tr>
      <w:tr w:rsidR="00274514" w:rsidRPr="00274514" w:rsidTr="00274514">
        <w:trPr>
          <w:cantSplit/>
        </w:trPr>
        <w:tc>
          <w:tcPr>
            <w:tcW w:w="818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Ukuran Perusahaan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-.043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.024</w:t>
            </w:r>
          </w:p>
        </w:tc>
        <w:tc>
          <w:tcPr>
            <w:tcW w:w="163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-.195</w:t>
            </w:r>
          </w:p>
        </w:tc>
        <w:tc>
          <w:tcPr>
            <w:tcW w:w="11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-1.815</w:t>
            </w:r>
          </w:p>
        </w:tc>
        <w:tc>
          <w:tcPr>
            <w:tcW w:w="114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.074</w:t>
            </w:r>
          </w:p>
        </w:tc>
      </w:tr>
      <w:tr w:rsidR="00274514" w:rsidRPr="00274514" w:rsidTr="00274514">
        <w:trPr>
          <w:cantSplit/>
        </w:trPr>
        <w:tc>
          <w:tcPr>
            <w:tcW w:w="818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Debt to Asset Ratio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.001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.001</w:t>
            </w:r>
          </w:p>
        </w:tc>
        <w:tc>
          <w:tcPr>
            <w:tcW w:w="163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.139</w:t>
            </w:r>
          </w:p>
        </w:tc>
        <w:tc>
          <w:tcPr>
            <w:tcW w:w="11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1.296</w:t>
            </w:r>
          </w:p>
        </w:tc>
        <w:tc>
          <w:tcPr>
            <w:tcW w:w="114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.200</w:t>
            </w:r>
          </w:p>
        </w:tc>
      </w:tr>
      <w:tr w:rsidR="00274514" w:rsidRPr="00274514" w:rsidTr="00274514">
        <w:trPr>
          <w:cantSplit/>
        </w:trPr>
        <w:tc>
          <w:tcPr>
            <w:tcW w:w="818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Effective Tax Rate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.340</w:t>
            </w:r>
          </w:p>
        </w:tc>
        <w:tc>
          <w:tcPr>
            <w:tcW w:w="99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.079</w:t>
            </w:r>
          </w:p>
        </w:tc>
        <w:tc>
          <w:tcPr>
            <w:tcW w:w="163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.462</w:t>
            </w:r>
          </w:p>
        </w:tc>
        <w:tc>
          <w:tcPr>
            <w:tcW w:w="114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4.298</w:t>
            </w:r>
          </w:p>
        </w:tc>
        <w:tc>
          <w:tcPr>
            <w:tcW w:w="114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E3370E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color w:val="000000"/>
                <w:sz w:val="18"/>
                <w:szCs w:val="18"/>
                <w:lang w:eastAsia="id-ID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C48C1CD" wp14:editId="7E3F8FD7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103505</wp:posOffset>
                      </wp:positionV>
                      <wp:extent cx="285750" cy="333375"/>
                      <wp:effectExtent l="0" t="38100" r="57150" b="28575"/>
                      <wp:wrapNone/>
                      <wp:docPr id="8" name="Straight Arrow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85750" cy="33337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8" o:spid="_x0000_s1026" type="#_x0000_t32" style="position:absolute;margin-left:12pt;margin-top:8.15pt;width:22.5pt;height:26.25p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" strokecolor="red">
                      <v:stroke endarrow="open"/>
                    </v:shape>
                  </w:pict>
                </mc:Fallback>
              </mc:AlternateContent>
            </w:r>
            <w:r w:rsidR="00274514" w:rsidRPr="00274514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</w:tr>
      <w:tr w:rsidR="00274514" w:rsidRPr="00274514" w:rsidTr="00274514">
        <w:trPr>
          <w:cantSplit/>
        </w:trPr>
        <w:tc>
          <w:tcPr>
            <w:tcW w:w="859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a. Dependent Variable: abs</w:t>
            </w:r>
          </w:p>
        </w:tc>
      </w:tr>
    </w:tbl>
    <w:p w:rsidR="00274514" w:rsidRPr="00274514" w:rsidRDefault="00E3370E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id-ID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4084321</wp:posOffset>
                </wp:positionH>
                <wp:positionV relativeFrom="paragraph">
                  <wp:posOffset>148590</wp:posOffset>
                </wp:positionV>
                <wp:extent cx="1466850" cy="428625"/>
                <wp:effectExtent l="0" t="0" r="19050" b="2857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850" cy="42862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370E" w:rsidRPr="00E3370E" w:rsidRDefault="00E3370E" w:rsidP="00E3370E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 w:rsidRPr="00E3370E">
                              <w:rPr>
                                <w:color w:val="FF0000"/>
                              </w:rPr>
                              <w:t>Terkena Hetero karena ETR &lt; 0,05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27" type="#_x0000_t202" style="position:absolute;margin-left:321.6pt;margin-top:11.7pt;width:115.5pt;height:33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" fillcolor="white [3201]" strokecolor="#c0504d [3205]" strokeweight="2pt">
                <v:textbox>
                  <w:txbxContent>
                    <w:p w:rsidR="00E3370E" w:rsidRPr="00E3370E" w:rsidRDefault="00E3370E" w:rsidP="00E3370E">
                      <w:pPr>
                        <w:jc w:val="center"/>
                        <w:rPr>
                          <w:color w:val="FF0000"/>
                        </w:rPr>
                      </w:pPr>
                      <w:r w:rsidRPr="00E3370E">
                        <w:rPr>
                          <w:color w:val="FF0000"/>
                        </w:rPr>
                        <w:t>Terkena Hetero karena ETR &lt; 0,05</w:t>
                      </w:r>
                    </w:p>
                  </w:txbxContent>
                </v:textbox>
              </v:shape>
            </w:pict>
          </mc:Fallback>
        </mc:AlternateContent>
      </w: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</w:rPr>
      </w:pPr>
    </w:p>
    <w:p w:rsidR="00274514" w:rsidRDefault="00274514">
      <w:pPr>
        <w:rPr>
          <w:rFonts w:ascii="Arial" w:hAnsi="Arial" w:cs="Arial"/>
          <w:b/>
          <w:bCs/>
          <w:color w:val="000000"/>
          <w:sz w:val="26"/>
          <w:szCs w:val="26"/>
        </w:rPr>
      </w:pPr>
      <w:r>
        <w:rPr>
          <w:rFonts w:ascii="Arial" w:hAnsi="Arial" w:cs="Arial"/>
          <w:b/>
          <w:bCs/>
          <w:color w:val="000000"/>
          <w:sz w:val="26"/>
          <w:szCs w:val="26"/>
        </w:rPr>
        <w:br w:type="page"/>
      </w:r>
    </w:p>
    <w:p w:rsidR="00E3370E" w:rsidRDefault="00E3370E" w:rsidP="002745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</w:rPr>
      </w:pPr>
      <w:r>
        <w:rPr>
          <w:rFonts w:ascii="Arial" w:hAnsi="Arial" w:cs="Arial"/>
          <w:b/>
          <w:bCs/>
          <w:color w:val="000000"/>
          <w:sz w:val="26"/>
          <w:szCs w:val="26"/>
        </w:rPr>
        <w:lastRenderedPageBreak/>
        <w:t>REGRESI LINIER BERGANDA</w:t>
      </w:r>
    </w:p>
    <w:p w:rsidR="00E3370E" w:rsidRDefault="00E3370E" w:rsidP="002745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</w:rPr>
      </w:pPr>
      <w:r w:rsidRPr="00274514">
        <w:rPr>
          <w:rFonts w:ascii="Arial" w:hAnsi="Arial" w:cs="Arial"/>
          <w:b/>
          <w:bCs/>
          <w:color w:val="000000"/>
          <w:sz w:val="26"/>
          <w:szCs w:val="26"/>
        </w:rPr>
        <w:t>Regression</w:t>
      </w:r>
    </w:p>
    <w:tbl>
      <w:tblPr>
        <w:tblW w:w="610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17"/>
        <w:gridCol w:w="1142"/>
        <w:gridCol w:w="1603"/>
        <w:gridCol w:w="1142"/>
      </w:tblGrid>
      <w:tr w:rsidR="00274514" w:rsidRPr="00274514" w:rsidTr="00274514">
        <w:trPr>
          <w:cantSplit/>
        </w:trPr>
        <w:tc>
          <w:tcPr>
            <w:tcW w:w="610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Descriptive Statistics</w:t>
            </w:r>
          </w:p>
        </w:tc>
      </w:tr>
      <w:tr w:rsidR="00274514" w:rsidRPr="00274514" w:rsidTr="00274514">
        <w:trPr>
          <w:cantSplit/>
        </w:trPr>
        <w:tc>
          <w:tcPr>
            <w:tcW w:w="2217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60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Std. Deviation</w:t>
            </w:r>
          </w:p>
        </w:tc>
        <w:tc>
          <w:tcPr>
            <w:tcW w:w="1142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</w:tr>
      <w:tr w:rsidR="00274514" w:rsidRPr="00274514" w:rsidTr="00274514">
        <w:trPr>
          <w:cantSplit/>
        </w:trPr>
        <w:tc>
          <w:tcPr>
            <w:tcW w:w="2217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Effective Tax Rate</w:t>
            </w:r>
          </w:p>
        </w:tc>
        <w:tc>
          <w:tcPr>
            <w:tcW w:w="114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.2276</w:t>
            </w:r>
          </w:p>
        </w:tc>
        <w:tc>
          <w:tcPr>
            <w:tcW w:w="1603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.13661</w:t>
            </w:r>
          </w:p>
        </w:tc>
        <w:tc>
          <w:tcPr>
            <w:tcW w:w="114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</w:tr>
      <w:tr w:rsidR="00274514" w:rsidRPr="00274514" w:rsidTr="00274514">
        <w:trPr>
          <w:cantSplit/>
        </w:trPr>
        <w:tc>
          <w:tcPr>
            <w:tcW w:w="2217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Transfer Pricing</w:t>
            </w:r>
          </w:p>
        </w:tc>
        <w:tc>
          <w:tcPr>
            <w:tcW w:w="114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.9857</w:t>
            </w:r>
          </w:p>
        </w:tc>
        <w:tc>
          <w:tcPr>
            <w:tcW w:w="160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.11952</w:t>
            </w:r>
          </w:p>
        </w:tc>
        <w:tc>
          <w:tcPr>
            <w:tcW w:w="114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</w:tr>
      <w:tr w:rsidR="00274514" w:rsidRPr="00274514" w:rsidTr="00274514">
        <w:trPr>
          <w:cantSplit/>
        </w:trPr>
        <w:tc>
          <w:tcPr>
            <w:tcW w:w="2217" w:type="dxa"/>
            <w:tcBorders>
              <w:top w:val="nil"/>
              <w:left w:val="single" w:sz="16" w:space="0" w:color="000000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Ukuran Perusahaan</w:t>
            </w:r>
          </w:p>
        </w:tc>
        <w:tc>
          <w:tcPr>
            <w:tcW w:w="1142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13.1873</w:t>
            </w:r>
          </w:p>
        </w:tc>
        <w:tc>
          <w:tcPr>
            <w:tcW w:w="1603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.45684</w:t>
            </w:r>
          </w:p>
        </w:tc>
        <w:tc>
          <w:tcPr>
            <w:tcW w:w="1142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</w:tr>
      <w:tr w:rsidR="00274514" w:rsidRPr="00274514" w:rsidTr="00274514">
        <w:trPr>
          <w:cantSplit/>
        </w:trPr>
        <w:tc>
          <w:tcPr>
            <w:tcW w:w="2217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Debt to Asset Ratio</w:t>
            </w:r>
          </w:p>
        </w:tc>
        <w:tc>
          <w:tcPr>
            <w:tcW w:w="114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44.4580</w:t>
            </w:r>
          </w:p>
        </w:tc>
        <w:tc>
          <w:tcPr>
            <w:tcW w:w="1603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14.56226</w:t>
            </w:r>
          </w:p>
        </w:tc>
        <w:tc>
          <w:tcPr>
            <w:tcW w:w="114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</w:tr>
    </w:tbl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0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5"/>
        <w:gridCol w:w="1843"/>
        <w:gridCol w:w="992"/>
        <w:gridCol w:w="992"/>
        <w:gridCol w:w="1637"/>
        <w:gridCol w:w="1637"/>
      </w:tblGrid>
      <w:tr w:rsidR="00274514" w:rsidRPr="00274514" w:rsidTr="00274514">
        <w:trPr>
          <w:cantSplit/>
        </w:trPr>
        <w:tc>
          <w:tcPr>
            <w:tcW w:w="908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Correlations</w:t>
            </w:r>
          </w:p>
        </w:tc>
      </w:tr>
      <w:tr w:rsidR="00274514" w:rsidRPr="00274514" w:rsidTr="00274514">
        <w:trPr>
          <w:cantSplit/>
        </w:trPr>
        <w:tc>
          <w:tcPr>
            <w:tcW w:w="3828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Effective Tax Rate</w:t>
            </w:r>
          </w:p>
        </w:tc>
        <w:tc>
          <w:tcPr>
            <w:tcW w:w="99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Transfer Pricing</w:t>
            </w:r>
          </w:p>
        </w:tc>
        <w:tc>
          <w:tcPr>
            <w:tcW w:w="163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Ukuran Perusahaan</w:t>
            </w:r>
          </w:p>
        </w:tc>
        <w:tc>
          <w:tcPr>
            <w:tcW w:w="1637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Debt to Asset Ratio</w:t>
            </w:r>
          </w:p>
        </w:tc>
      </w:tr>
      <w:tr w:rsidR="00274514" w:rsidRPr="00274514" w:rsidTr="00274514">
        <w:trPr>
          <w:cantSplit/>
        </w:trPr>
        <w:tc>
          <w:tcPr>
            <w:tcW w:w="1985" w:type="dxa"/>
            <w:vMerge w:val="restart"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Pearson Correlation</w:t>
            </w:r>
          </w:p>
        </w:tc>
        <w:tc>
          <w:tcPr>
            <w:tcW w:w="184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Effective Tax Rate</w:t>
            </w:r>
          </w:p>
        </w:tc>
        <w:tc>
          <w:tcPr>
            <w:tcW w:w="99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99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.033</w:t>
            </w:r>
          </w:p>
        </w:tc>
        <w:tc>
          <w:tcPr>
            <w:tcW w:w="163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.136</w:t>
            </w:r>
          </w:p>
        </w:tc>
        <w:tc>
          <w:tcPr>
            <w:tcW w:w="1637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.128</w:t>
            </w:r>
          </w:p>
        </w:tc>
      </w:tr>
      <w:tr w:rsidR="00274514" w:rsidRPr="00274514" w:rsidTr="00274514">
        <w:trPr>
          <w:cantSplit/>
        </w:trPr>
        <w:tc>
          <w:tcPr>
            <w:tcW w:w="1985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Transfer Pricing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.033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63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-.022</w:t>
            </w:r>
          </w:p>
        </w:tc>
        <w:tc>
          <w:tcPr>
            <w:tcW w:w="1637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.008</w:t>
            </w:r>
          </w:p>
        </w:tc>
      </w:tr>
      <w:tr w:rsidR="00274514" w:rsidRPr="00274514" w:rsidTr="00274514">
        <w:trPr>
          <w:cantSplit/>
        </w:trPr>
        <w:tc>
          <w:tcPr>
            <w:tcW w:w="1985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Ukuran Perusahaan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.136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-.022</w:t>
            </w:r>
          </w:p>
        </w:tc>
        <w:tc>
          <w:tcPr>
            <w:tcW w:w="1637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637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-.137</w:t>
            </w:r>
          </w:p>
        </w:tc>
      </w:tr>
      <w:tr w:rsidR="00274514" w:rsidRPr="00274514" w:rsidTr="00274514">
        <w:trPr>
          <w:cantSplit/>
        </w:trPr>
        <w:tc>
          <w:tcPr>
            <w:tcW w:w="1985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Debt to Asset Ratio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.128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.008</w:t>
            </w:r>
          </w:p>
        </w:tc>
        <w:tc>
          <w:tcPr>
            <w:tcW w:w="1637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-.137</w:t>
            </w:r>
          </w:p>
        </w:tc>
        <w:tc>
          <w:tcPr>
            <w:tcW w:w="1637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</w:tr>
      <w:tr w:rsidR="00274514" w:rsidRPr="00274514" w:rsidTr="00274514">
        <w:trPr>
          <w:cantSplit/>
        </w:trPr>
        <w:tc>
          <w:tcPr>
            <w:tcW w:w="1985" w:type="dxa"/>
            <w:vMerge w:val="restart"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Sig. (1-tailed)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Effective Tax Rate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.392</w:t>
            </w:r>
          </w:p>
        </w:tc>
        <w:tc>
          <w:tcPr>
            <w:tcW w:w="163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.130</w:t>
            </w:r>
          </w:p>
        </w:tc>
        <w:tc>
          <w:tcPr>
            <w:tcW w:w="1637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.145</w:t>
            </w:r>
          </w:p>
        </w:tc>
      </w:tr>
      <w:tr w:rsidR="00274514" w:rsidRPr="00274514" w:rsidTr="00274514">
        <w:trPr>
          <w:cantSplit/>
        </w:trPr>
        <w:tc>
          <w:tcPr>
            <w:tcW w:w="1985" w:type="dxa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Transfer Pricing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.392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637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.427</w:t>
            </w:r>
          </w:p>
        </w:tc>
        <w:tc>
          <w:tcPr>
            <w:tcW w:w="1637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.474</w:t>
            </w:r>
          </w:p>
        </w:tc>
      </w:tr>
      <w:tr w:rsidR="00274514" w:rsidRPr="00274514" w:rsidTr="00274514">
        <w:trPr>
          <w:cantSplit/>
        </w:trPr>
        <w:tc>
          <w:tcPr>
            <w:tcW w:w="1985" w:type="dxa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Ukuran Perusahaan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.130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.427</w:t>
            </w:r>
          </w:p>
        </w:tc>
        <w:tc>
          <w:tcPr>
            <w:tcW w:w="163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637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.129</w:t>
            </w:r>
          </w:p>
        </w:tc>
      </w:tr>
      <w:tr w:rsidR="00274514" w:rsidRPr="00274514" w:rsidTr="00274514">
        <w:trPr>
          <w:cantSplit/>
        </w:trPr>
        <w:tc>
          <w:tcPr>
            <w:tcW w:w="1985" w:type="dxa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Debt to Asset Ratio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.145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.474</w:t>
            </w:r>
          </w:p>
        </w:tc>
        <w:tc>
          <w:tcPr>
            <w:tcW w:w="1637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.129</w:t>
            </w:r>
          </w:p>
        </w:tc>
        <w:tc>
          <w:tcPr>
            <w:tcW w:w="1637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</w:tr>
      <w:tr w:rsidR="00274514" w:rsidRPr="00274514" w:rsidTr="00274514">
        <w:trPr>
          <w:cantSplit/>
        </w:trPr>
        <w:tc>
          <w:tcPr>
            <w:tcW w:w="1985" w:type="dxa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Effective Tax Rate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63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637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</w:tr>
      <w:tr w:rsidR="00274514" w:rsidRPr="00274514" w:rsidTr="00274514">
        <w:trPr>
          <w:cantSplit/>
        </w:trPr>
        <w:tc>
          <w:tcPr>
            <w:tcW w:w="1985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Transfer Pricing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63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637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</w:tr>
      <w:tr w:rsidR="00274514" w:rsidRPr="00274514" w:rsidTr="00274514">
        <w:trPr>
          <w:cantSplit/>
        </w:trPr>
        <w:tc>
          <w:tcPr>
            <w:tcW w:w="1985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Ukuran Perusahaan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63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637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</w:tr>
      <w:tr w:rsidR="00274514" w:rsidRPr="00274514" w:rsidTr="00274514">
        <w:trPr>
          <w:cantSplit/>
        </w:trPr>
        <w:tc>
          <w:tcPr>
            <w:tcW w:w="1985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Debt to Asset Ratio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99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63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637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</w:tr>
    </w:tbl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30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6"/>
        <w:gridCol w:w="1637"/>
        <w:gridCol w:w="1637"/>
        <w:gridCol w:w="1143"/>
      </w:tblGrid>
      <w:tr w:rsidR="00274514" w:rsidRPr="00274514">
        <w:trPr>
          <w:cantSplit/>
        </w:trPr>
        <w:tc>
          <w:tcPr>
            <w:tcW w:w="5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Variables Entered/Removed</w:t>
            </w:r>
            <w:r w:rsidRPr="00274514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274514" w:rsidRPr="00274514">
        <w:trPr>
          <w:cantSplit/>
        </w:trPr>
        <w:tc>
          <w:tcPr>
            <w:tcW w:w="88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63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Variables Entered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Variables Removed</w:t>
            </w:r>
          </w:p>
        </w:tc>
        <w:tc>
          <w:tcPr>
            <w:tcW w:w="1142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Method</w:t>
            </w:r>
          </w:p>
        </w:tc>
      </w:tr>
      <w:tr w:rsidR="00274514" w:rsidRPr="00274514">
        <w:trPr>
          <w:cantSplit/>
        </w:trPr>
        <w:tc>
          <w:tcPr>
            <w:tcW w:w="88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3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Debt to Asset Ratio , Transfer Pricing , Ukuran Perusahaan</w:t>
            </w:r>
            <w:r w:rsidRPr="00274514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142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E3370E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color w:val="000000"/>
                <w:sz w:val="18"/>
                <w:szCs w:val="18"/>
                <w:lang w:eastAsia="id-ID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A1B1E2E" wp14:editId="2D61B350">
                      <wp:simplePos x="0" y="0"/>
                      <wp:positionH relativeFrom="column">
                        <wp:posOffset>871220</wp:posOffset>
                      </wp:positionH>
                      <wp:positionV relativeFrom="paragraph">
                        <wp:posOffset>201930</wp:posOffset>
                      </wp:positionV>
                      <wp:extent cx="2219325" cy="733425"/>
                      <wp:effectExtent l="0" t="0" r="28575" b="28575"/>
                      <wp:wrapNone/>
                      <wp:docPr id="11" name="Text Box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19325" cy="733425"/>
                              </a:xfrm>
                              <a:prstGeom prst="rect">
                                <a:avLst/>
                              </a:prstGeom>
                              <a:ln/>
                            </wps:spPr>
                            <wps:style>
                              <a:lnRef idx="2">
                                <a:schemeClr val="accent2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E3370E" w:rsidRPr="008D5695" w:rsidRDefault="00E3370E" w:rsidP="008D5695">
                                  <w:pPr>
                                    <w:jc w:val="center"/>
                                    <w:rPr>
                                      <w:color w:val="FF0000"/>
                                    </w:rPr>
                                  </w:pPr>
                                  <w:r w:rsidRPr="008D5695">
                                    <w:rPr>
                                      <w:color w:val="FF0000"/>
                                    </w:rPr>
                                    <w:t xml:space="preserve">Hasil negatif mengindikasikan  penelitian ini gagal krn </w:t>
                                  </w:r>
                                  <w:r w:rsidR="008D5695" w:rsidRPr="008D5695">
                                    <w:rPr>
                                      <w:color w:val="FF0000"/>
                                    </w:rPr>
                                    <w:t>variabel Y tdk mampu menjelaskan X1,X2,X3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1" o:spid="_x0000_s1028" type="#_x0000_t202" style="position:absolute;left:0;text-align:left;margin-left:68.6pt;margin-top:15.9pt;width:174.75pt;height:57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" fillcolor="white [3201]" strokecolor="#c0504d [3205]" strokeweight="2pt">
                      <v:textbox>
                        <w:txbxContent>
                          <w:p w:rsidR="00E3370E" w:rsidRPr="008D5695" w:rsidRDefault="00E3370E" w:rsidP="008D5695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 w:rsidRPr="008D5695">
                              <w:rPr>
                                <w:color w:val="FF0000"/>
                              </w:rPr>
                              <w:t xml:space="preserve">Hasil negatif mengindikasikan  penelitian ini gagal krn </w:t>
                            </w:r>
                            <w:r w:rsidR="008D5695" w:rsidRPr="008D5695">
                              <w:rPr>
                                <w:color w:val="FF0000"/>
                              </w:rPr>
                              <w:t>variabel Y tdk mampu menjelaskan X1,X2,X3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4514" w:rsidRPr="00274514">
              <w:rPr>
                <w:rFonts w:ascii="Arial" w:hAnsi="Arial" w:cs="Arial"/>
                <w:color w:val="000000"/>
                <w:sz w:val="18"/>
                <w:szCs w:val="18"/>
              </w:rPr>
              <w:t>Enter</w:t>
            </w:r>
          </w:p>
        </w:tc>
      </w:tr>
      <w:tr w:rsidR="00274514" w:rsidRPr="00274514">
        <w:trPr>
          <w:cantSplit/>
        </w:trPr>
        <w:tc>
          <w:tcPr>
            <w:tcW w:w="5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a. Dependent Variable: Effective Tax Rate</w:t>
            </w:r>
          </w:p>
        </w:tc>
      </w:tr>
      <w:tr w:rsidR="00274514" w:rsidRPr="00274514">
        <w:trPr>
          <w:cantSplit/>
        </w:trPr>
        <w:tc>
          <w:tcPr>
            <w:tcW w:w="5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b. All requested variables entered.</w:t>
            </w:r>
          </w:p>
        </w:tc>
      </w:tr>
    </w:tbl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4514" w:rsidRPr="00274514" w:rsidRDefault="008D5695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noProof/>
          <w:color w:val="000000"/>
          <w:sz w:val="18"/>
          <w:szCs w:val="18"/>
          <w:lang w:eastAsia="id-ID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810F3F7" wp14:editId="3D6C4B28">
                <wp:simplePos x="0" y="0"/>
                <wp:positionH relativeFrom="column">
                  <wp:posOffset>3027045</wp:posOffset>
                </wp:positionH>
                <wp:positionV relativeFrom="paragraph">
                  <wp:posOffset>147320</wp:posOffset>
                </wp:positionV>
                <wp:extent cx="561976" cy="485775"/>
                <wp:effectExtent l="38100" t="0" r="28575" b="47625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61976" cy="4857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0" o:spid="_x0000_s1026" type="#_x0000_t32" style="position:absolute;margin-left:238.35pt;margin-top:11.6pt;width:44.25pt;height:38.25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" strokecolor="red">
                <v:stroke endarrow="open"/>
              </v:shape>
            </w:pict>
          </mc:Fallback>
        </mc:AlternateContent>
      </w:r>
    </w:p>
    <w:tbl>
      <w:tblPr>
        <w:tblW w:w="81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5"/>
        <w:gridCol w:w="1143"/>
        <w:gridCol w:w="1211"/>
        <w:gridCol w:w="1637"/>
        <w:gridCol w:w="1637"/>
        <w:gridCol w:w="1637"/>
      </w:tblGrid>
      <w:tr w:rsidR="00274514" w:rsidRPr="00274514">
        <w:trPr>
          <w:cantSplit/>
        </w:trPr>
        <w:tc>
          <w:tcPr>
            <w:tcW w:w="814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Model Summary</w:t>
            </w:r>
            <w:r w:rsidRPr="00274514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274514" w:rsidRPr="00274514">
        <w:trPr>
          <w:cantSplit/>
        </w:trPr>
        <w:tc>
          <w:tcPr>
            <w:tcW w:w="88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14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R</w:t>
            </w:r>
          </w:p>
        </w:tc>
        <w:tc>
          <w:tcPr>
            <w:tcW w:w="121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R Square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Adjusted R Square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Std. Error of the Estimate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Durbin-Watson</w:t>
            </w:r>
          </w:p>
        </w:tc>
      </w:tr>
      <w:tr w:rsidR="00274514" w:rsidRPr="00274514">
        <w:trPr>
          <w:cantSplit/>
        </w:trPr>
        <w:tc>
          <w:tcPr>
            <w:tcW w:w="88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.204</w:t>
            </w:r>
            <w:r w:rsidRPr="00274514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21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.042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-.002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.13673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.818</w:t>
            </w:r>
          </w:p>
        </w:tc>
      </w:tr>
      <w:tr w:rsidR="00274514" w:rsidRPr="00274514">
        <w:trPr>
          <w:cantSplit/>
        </w:trPr>
        <w:tc>
          <w:tcPr>
            <w:tcW w:w="814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a. Predictors: (Constant), Debt to Asset Ratio , Transfer Pricing , Ukuran Perusahaan</w:t>
            </w:r>
          </w:p>
        </w:tc>
      </w:tr>
      <w:tr w:rsidR="00274514" w:rsidRPr="00274514">
        <w:trPr>
          <w:cantSplit/>
        </w:trPr>
        <w:tc>
          <w:tcPr>
            <w:tcW w:w="814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b. Dependent Variable: Effective Tax Rate</w:t>
            </w:r>
          </w:p>
        </w:tc>
      </w:tr>
    </w:tbl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888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9"/>
        <w:gridCol w:w="1432"/>
        <w:gridCol w:w="1637"/>
        <w:gridCol w:w="1142"/>
        <w:gridCol w:w="1569"/>
        <w:gridCol w:w="1142"/>
        <w:gridCol w:w="1142"/>
      </w:tblGrid>
      <w:tr w:rsidR="00274514" w:rsidRPr="00274514">
        <w:trPr>
          <w:cantSplit/>
        </w:trPr>
        <w:tc>
          <w:tcPr>
            <w:tcW w:w="88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ANOVA</w:t>
            </w:r>
            <w:r w:rsidRPr="00274514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274514" w:rsidRPr="00274514">
        <w:trPr>
          <w:cantSplit/>
        </w:trPr>
        <w:tc>
          <w:tcPr>
            <w:tcW w:w="2250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63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Sum of Squares</w:t>
            </w:r>
          </w:p>
        </w:tc>
        <w:tc>
          <w:tcPr>
            <w:tcW w:w="114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df</w:t>
            </w:r>
          </w:p>
        </w:tc>
        <w:tc>
          <w:tcPr>
            <w:tcW w:w="156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Mean Square</w:t>
            </w:r>
          </w:p>
        </w:tc>
        <w:tc>
          <w:tcPr>
            <w:tcW w:w="114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1142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Sig.</w:t>
            </w:r>
          </w:p>
        </w:tc>
      </w:tr>
      <w:tr w:rsidR="00274514" w:rsidRPr="00274514">
        <w:trPr>
          <w:cantSplit/>
        </w:trPr>
        <w:tc>
          <w:tcPr>
            <w:tcW w:w="818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2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Regression</w:t>
            </w:r>
          </w:p>
        </w:tc>
        <w:tc>
          <w:tcPr>
            <w:tcW w:w="1636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.054</w:t>
            </w:r>
          </w:p>
        </w:tc>
        <w:tc>
          <w:tcPr>
            <w:tcW w:w="114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56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.018</w:t>
            </w:r>
          </w:p>
        </w:tc>
        <w:tc>
          <w:tcPr>
            <w:tcW w:w="114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.959</w:t>
            </w:r>
          </w:p>
        </w:tc>
        <w:tc>
          <w:tcPr>
            <w:tcW w:w="114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.417</w:t>
            </w:r>
            <w:r w:rsidRPr="00274514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274514" w:rsidRPr="00274514">
        <w:trPr>
          <w:cantSplit/>
        </w:trPr>
        <w:tc>
          <w:tcPr>
            <w:tcW w:w="818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Residual</w:t>
            </w:r>
          </w:p>
        </w:tc>
        <w:tc>
          <w:tcPr>
            <w:tcW w:w="163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1.234</w:t>
            </w:r>
          </w:p>
        </w:tc>
        <w:tc>
          <w:tcPr>
            <w:tcW w:w="11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56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.019</w:t>
            </w:r>
          </w:p>
        </w:tc>
        <w:tc>
          <w:tcPr>
            <w:tcW w:w="11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514" w:rsidRPr="00274514">
        <w:trPr>
          <w:cantSplit/>
        </w:trPr>
        <w:tc>
          <w:tcPr>
            <w:tcW w:w="818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636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1.288</w:t>
            </w:r>
          </w:p>
        </w:tc>
        <w:tc>
          <w:tcPr>
            <w:tcW w:w="114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69</w:t>
            </w:r>
          </w:p>
        </w:tc>
        <w:tc>
          <w:tcPr>
            <w:tcW w:w="156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514" w:rsidRPr="00274514">
        <w:trPr>
          <w:cantSplit/>
        </w:trPr>
        <w:tc>
          <w:tcPr>
            <w:tcW w:w="88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lastRenderedPageBreak/>
              <w:t>a. Dependent Variable: Effective Tax Rate</w:t>
            </w:r>
          </w:p>
        </w:tc>
      </w:tr>
      <w:tr w:rsidR="00274514" w:rsidRPr="00274514">
        <w:trPr>
          <w:cantSplit/>
        </w:trPr>
        <w:tc>
          <w:tcPr>
            <w:tcW w:w="88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b. Predictors: (Constant), Debt to Asset Ratio , Transfer Pricing , Ukuran Perusahaan</w:t>
            </w:r>
          </w:p>
        </w:tc>
      </w:tr>
    </w:tbl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35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1876"/>
        <w:gridCol w:w="708"/>
        <w:gridCol w:w="992"/>
        <w:gridCol w:w="1637"/>
        <w:gridCol w:w="773"/>
        <w:gridCol w:w="709"/>
        <w:gridCol w:w="1134"/>
        <w:gridCol w:w="708"/>
      </w:tblGrid>
      <w:tr w:rsidR="00274514" w:rsidRPr="00274514" w:rsidTr="00274514">
        <w:trPr>
          <w:cantSplit/>
        </w:trPr>
        <w:tc>
          <w:tcPr>
            <w:tcW w:w="935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Coefficients</w:t>
            </w:r>
            <w:r w:rsidRPr="00274514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274514" w:rsidRPr="00274514" w:rsidTr="00274514">
        <w:trPr>
          <w:cantSplit/>
        </w:trPr>
        <w:tc>
          <w:tcPr>
            <w:tcW w:w="2694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700" w:type="dxa"/>
            <w:gridSpan w:val="2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Unstandardized Coefficients</w:t>
            </w:r>
          </w:p>
        </w:tc>
        <w:tc>
          <w:tcPr>
            <w:tcW w:w="1637" w:type="dxa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Standardized Coefficients</w:t>
            </w:r>
          </w:p>
        </w:tc>
        <w:tc>
          <w:tcPr>
            <w:tcW w:w="773" w:type="dxa"/>
            <w:vMerge w:val="restart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</w:p>
        </w:tc>
        <w:tc>
          <w:tcPr>
            <w:tcW w:w="709" w:type="dxa"/>
            <w:vMerge w:val="restart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Sig.</w:t>
            </w:r>
          </w:p>
        </w:tc>
        <w:tc>
          <w:tcPr>
            <w:tcW w:w="1842" w:type="dxa"/>
            <w:gridSpan w:val="2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Collinearity Statistics</w:t>
            </w:r>
          </w:p>
        </w:tc>
      </w:tr>
      <w:tr w:rsidR="00274514" w:rsidRPr="00274514" w:rsidTr="00274514">
        <w:trPr>
          <w:cantSplit/>
        </w:trPr>
        <w:tc>
          <w:tcPr>
            <w:tcW w:w="2694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B</w:t>
            </w:r>
          </w:p>
        </w:tc>
        <w:tc>
          <w:tcPr>
            <w:tcW w:w="992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Std. Error</w:t>
            </w:r>
          </w:p>
        </w:tc>
        <w:tc>
          <w:tcPr>
            <w:tcW w:w="1637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Beta</w:t>
            </w:r>
          </w:p>
        </w:tc>
        <w:tc>
          <w:tcPr>
            <w:tcW w:w="773" w:type="dxa"/>
            <w:vMerge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Tolerance</w:t>
            </w:r>
          </w:p>
        </w:tc>
        <w:tc>
          <w:tcPr>
            <w:tcW w:w="708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VIF</w:t>
            </w:r>
          </w:p>
        </w:tc>
      </w:tr>
      <w:tr w:rsidR="00274514" w:rsidRPr="00274514" w:rsidTr="00274514">
        <w:trPr>
          <w:cantSplit/>
        </w:trPr>
        <w:tc>
          <w:tcPr>
            <w:tcW w:w="818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76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(Constant)</w:t>
            </w:r>
          </w:p>
        </w:tc>
        <w:tc>
          <w:tcPr>
            <w:tcW w:w="708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-.496</w:t>
            </w:r>
          </w:p>
        </w:tc>
        <w:tc>
          <w:tcPr>
            <w:tcW w:w="99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.511</w:t>
            </w:r>
          </w:p>
        </w:tc>
        <w:tc>
          <w:tcPr>
            <w:tcW w:w="163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8D5695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color w:val="000000"/>
                <w:sz w:val="18"/>
                <w:szCs w:val="18"/>
                <w:lang w:eastAsia="id-ID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55245</wp:posOffset>
                      </wp:positionH>
                      <wp:positionV relativeFrom="paragraph">
                        <wp:posOffset>146050</wp:posOffset>
                      </wp:positionV>
                      <wp:extent cx="504825" cy="600075"/>
                      <wp:effectExtent l="0" t="0" r="28575" b="28575"/>
                      <wp:wrapNone/>
                      <wp:docPr id="12" name="Freeform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4825" cy="600075"/>
                              </a:xfrm>
                              <a:custGeom>
                                <a:avLst/>
                                <a:gdLst>
                                  <a:gd name="connsiteX0" fmla="*/ 0 w 504825"/>
                                  <a:gd name="connsiteY0" fmla="*/ 38100 h 695325"/>
                                  <a:gd name="connsiteX1" fmla="*/ 19050 w 504825"/>
                                  <a:gd name="connsiteY1" fmla="*/ 695325 h 695325"/>
                                  <a:gd name="connsiteX2" fmla="*/ 504825 w 504825"/>
                                  <a:gd name="connsiteY2" fmla="*/ 695325 h 695325"/>
                                  <a:gd name="connsiteX3" fmla="*/ 485775 w 504825"/>
                                  <a:gd name="connsiteY3" fmla="*/ 9525 h 695325"/>
                                  <a:gd name="connsiteX4" fmla="*/ 47625 w 504825"/>
                                  <a:gd name="connsiteY4" fmla="*/ 0 h 69532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504825" h="695325">
                                    <a:moveTo>
                                      <a:pt x="0" y="38100"/>
                                    </a:moveTo>
                                    <a:lnTo>
                                      <a:pt x="19050" y="695325"/>
                                    </a:lnTo>
                                    <a:lnTo>
                                      <a:pt x="504825" y="695325"/>
                                    </a:lnTo>
                                    <a:lnTo>
                                      <a:pt x="485775" y="9525"/>
                                    </a:lnTo>
                                    <a:lnTo>
                                      <a:pt x="47625" y="0"/>
                                    </a:lnTo>
                                  </a:path>
                                </a:pathLst>
                              </a:cu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Freeform 12" o:spid="_x0000_s1026" style="position:absolute;margin-left:4.35pt;margin-top:11.5pt;width:39.75pt;height:47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04825,6953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" path="m,38100l19050,695325r485775,l485775,9525,47625,e" filled="f" strokecolor="red">
                      <v:path arrowok="t" o:connecttype="custom" o:connectlocs="0,32881;19050,600075;504825,600075;485775,8220;47625,0" o:connectangles="0,0,0,0,0"/>
                    </v:shape>
                  </w:pict>
                </mc:Fallback>
              </mc:AlternateContent>
            </w:r>
            <w:r w:rsidR="00274514" w:rsidRPr="00274514">
              <w:rPr>
                <w:rFonts w:ascii="Arial" w:hAnsi="Arial" w:cs="Arial"/>
                <w:color w:val="000000"/>
                <w:sz w:val="18"/>
                <w:szCs w:val="18"/>
              </w:rPr>
              <w:t>-.971</w:t>
            </w:r>
          </w:p>
        </w:tc>
        <w:tc>
          <w:tcPr>
            <w:tcW w:w="70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.335</w:t>
            </w:r>
          </w:p>
        </w:tc>
        <w:tc>
          <w:tcPr>
            <w:tcW w:w="1134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514" w:rsidRPr="00274514" w:rsidTr="00274514">
        <w:trPr>
          <w:cantSplit/>
        </w:trPr>
        <w:tc>
          <w:tcPr>
            <w:tcW w:w="818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Transfer Pricing</w:t>
            </w:r>
          </w:p>
        </w:tc>
        <w:tc>
          <w:tcPr>
            <w:tcW w:w="708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.041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.138</w:t>
            </w:r>
          </w:p>
        </w:tc>
        <w:tc>
          <w:tcPr>
            <w:tcW w:w="1637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.036</w:t>
            </w:r>
          </w:p>
        </w:tc>
        <w:tc>
          <w:tcPr>
            <w:tcW w:w="773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.296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.768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.999</w:t>
            </w:r>
          </w:p>
        </w:tc>
        <w:tc>
          <w:tcPr>
            <w:tcW w:w="708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1.001</w:t>
            </w:r>
          </w:p>
        </w:tc>
      </w:tr>
      <w:tr w:rsidR="00274514" w:rsidRPr="00274514" w:rsidTr="00274514">
        <w:trPr>
          <w:cantSplit/>
        </w:trPr>
        <w:tc>
          <w:tcPr>
            <w:tcW w:w="818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76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Ukuran Perusahaan</w:t>
            </w:r>
          </w:p>
        </w:tc>
        <w:tc>
          <w:tcPr>
            <w:tcW w:w="708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.047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.036</w:t>
            </w:r>
          </w:p>
        </w:tc>
        <w:tc>
          <w:tcPr>
            <w:tcW w:w="1637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.157</w:t>
            </w:r>
          </w:p>
        </w:tc>
        <w:tc>
          <w:tcPr>
            <w:tcW w:w="773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1.295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.200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.981</w:t>
            </w:r>
          </w:p>
        </w:tc>
        <w:tc>
          <w:tcPr>
            <w:tcW w:w="708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1.020</w:t>
            </w:r>
          </w:p>
        </w:tc>
      </w:tr>
      <w:tr w:rsidR="00274514" w:rsidRPr="00274514" w:rsidTr="00274514">
        <w:trPr>
          <w:cantSplit/>
        </w:trPr>
        <w:tc>
          <w:tcPr>
            <w:tcW w:w="818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Debt to Asset Ratio</w:t>
            </w:r>
          </w:p>
        </w:tc>
        <w:tc>
          <w:tcPr>
            <w:tcW w:w="708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.001</w:t>
            </w:r>
          </w:p>
        </w:tc>
        <w:tc>
          <w:tcPr>
            <w:tcW w:w="99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.001</w:t>
            </w:r>
          </w:p>
        </w:tc>
        <w:tc>
          <w:tcPr>
            <w:tcW w:w="163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.149</w:t>
            </w:r>
          </w:p>
        </w:tc>
        <w:tc>
          <w:tcPr>
            <w:tcW w:w="773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1.228</w:t>
            </w:r>
          </w:p>
        </w:tc>
        <w:tc>
          <w:tcPr>
            <w:tcW w:w="709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.224</w:t>
            </w:r>
          </w:p>
        </w:tc>
        <w:tc>
          <w:tcPr>
            <w:tcW w:w="1134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.981</w:t>
            </w:r>
          </w:p>
        </w:tc>
        <w:tc>
          <w:tcPr>
            <w:tcW w:w="708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1.019</w:t>
            </w:r>
          </w:p>
        </w:tc>
      </w:tr>
      <w:tr w:rsidR="00274514" w:rsidRPr="00274514" w:rsidTr="00274514">
        <w:trPr>
          <w:cantSplit/>
        </w:trPr>
        <w:tc>
          <w:tcPr>
            <w:tcW w:w="935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74514" w:rsidRPr="00274514" w:rsidRDefault="008D5695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color w:val="000000"/>
                <w:sz w:val="18"/>
                <w:szCs w:val="18"/>
                <w:lang w:eastAsia="id-ID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3627120</wp:posOffset>
                      </wp:positionH>
                      <wp:positionV relativeFrom="paragraph">
                        <wp:posOffset>73660</wp:posOffset>
                      </wp:positionV>
                      <wp:extent cx="266700" cy="285750"/>
                      <wp:effectExtent l="0" t="38100" r="57150" b="19050"/>
                      <wp:wrapNone/>
                      <wp:docPr id="13" name="Straight Arrow Connector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66700" cy="2857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13" o:spid="_x0000_s1026" type="#_x0000_t32" style="position:absolute;margin-left:285.6pt;margin-top:5.8pt;width:21pt;height:22.5pt;flip: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" strokecolor="red">
                      <v:stroke endarrow="open"/>
                    </v:shape>
                  </w:pict>
                </mc:Fallback>
              </mc:AlternateContent>
            </w:r>
            <w:r w:rsidR="00274514" w:rsidRPr="00274514">
              <w:rPr>
                <w:rFonts w:ascii="Arial" w:hAnsi="Arial" w:cs="Arial"/>
                <w:color w:val="000000"/>
                <w:sz w:val="18"/>
                <w:szCs w:val="18"/>
              </w:rPr>
              <w:t>a. Dependent Variable: Effective Tax Rate</w:t>
            </w:r>
          </w:p>
        </w:tc>
      </w:tr>
    </w:tbl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4514" w:rsidRDefault="008D5695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id-ID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83C7B42" wp14:editId="73518DDB">
                <wp:simplePos x="0" y="0"/>
                <wp:positionH relativeFrom="column">
                  <wp:posOffset>2388870</wp:posOffset>
                </wp:positionH>
                <wp:positionV relativeFrom="paragraph">
                  <wp:posOffset>52705</wp:posOffset>
                </wp:positionV>
                <wp:extent cx="3248025" cy="504825"/>
                <wp:effectExtent l="0" t="0" r="28575" b="2857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48025" cy="50482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D5695" w:rsidRPr="008D5695" w:rsidRDefault="008D5695">
                            <w:pPr>
                              <w:rPr>
                                <w:color w:val="FF0000"/>
                              </w:rPr>
                            </w:pPr>
                            <w:r w:rsidRPr="008D5695">
                              <w:rPr>
                                <w:color w:val="FF0000"/>
                              </w:rPr>
                              <w:t>Uji t (Parsial) Hipotesis = seluruh variabel Independen tidak ada yang berpengaruh terhadap ETR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29" type="#_x0000_t202" style="position:absolute;margin-left:188.1pt;margin-top:4.15pt;width:255.75pt;height:39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" fillcolor="white [3201]" strokecolor="#c0504d [3205]" strokeweight="2pt">
                <v:textbox>
                  <w:txbxContent>
                    <w:p w:rsidR="008D5695" w:rsidRPr="008D5695" w:rsidRDefault="008D5695">
                      <w:pPr>
                        <w:rPr>
                          <w:color w:val="FF0000"/>
                        </w:rPr>
                      </w:pPr>
                      <w:r w:rsidRPr="008D5695">
                        <w:rPr>
                          <w:color w:val="FF0000"/>
                        </w:rPr>
                        <w:t>Uji t (Parsial) Hipotesis = seluruh variabel Independen tidak ada yang berpengaruh terhadap ETR</w:t>
                      </w:r>
                    </w:p>
                  </w:txbxContent>
                </v:textbox>
              </v:shape>
            </w:pict>
          </mc:Fallback>
        </mc:AlternateContent>
      </w:r>
    </w:p>
    <w:p w:rsidR="008D5695" w:rsidRDefault="008D5695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D5695" w:rsidRDefault="008D5695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D5695" w:rsidRDefault="008D5695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D5695" w:rsidRPr="00274514" w:rsidRDefault="008D5695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89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5"/>
        <w:gridCol w:w="1100"/>
        <w:gridCol w:w="1365"/>
        <w:gridCol w:w="1186"/>
        <w:gridCol w:w="1313"/>
        <w:gridCol w:w="955"/>
        <w:gridCol w:w="1134"/>
        <w:gridCol w:w="993"/>
      </w:tblGrid>
      <w:tr w:rsidR="00274514" w:rsidRPr="00274514" w:rsidTr="00274514">
        <w:trPr>
          <w:cantSplit/>
        </w:trPr>
        <w:tc>
          <w:tcPr>
            <w:tcW w:w="893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Collinearity Diagnostics</w:t>
            </w:r>
            <w:r w:rsidRPr="00274514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274514" w:rsidRPr="00274514" w:rsidTr="00274514">
        <w:trPr>
          <w:cantSplit/>
        </w:trPr>
        <w:tc>
          <w:tcPr>
            <w:tcW w:w="885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100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Dimension</w:t>
            </w:r>
          </w:p>
        </w:tc>
        <w:tc>
          <w:tcPr>
            <w:tcW w:w="1365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Eigenvalue</w:t>
            </w:r>
          </w:p>
        </w:tc>
        <w:tc>
          <w:tcPr>
            <w:tcW w:w="1186" w:type="dxa"/>
            <w:vMerge w:val="restart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Condition Index</w:t>
            </w:r>
          </w:p>
        </w:tc>
        <w:tc>
          <w:tcPr>
            <w:tcW w:w="4395" w:type="dxa"/>
            <w:gridSpan w:val="4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Variance Proportions</w:t>
            </w:r>
          </w:p>
        </w:tc>
      </w:tr>
      <w:tr w:rsidR="00274514" w:rsidRPr="00274514" w:rsidTr="00274514">
        <w:trPr>
          <w:cantSplit/>
        </w:trPr>
        <w:tc>
          <w:tcPr>
            <w:tcW w:w="88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86" w:type="dxa"/>
            <w:vMerge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13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(Constant)</w:t>
            </w:r>
          </w:p>
        </w:tc>
        <w:tc>
          <w:tcPr>
            <w:tcW w:w="955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Transfer Pricing</w:t>
            </w:r>
          </w:p>
        </w:tc>
        <w:tc>
          <w:tcPr>
            <w:tcW w:w="1134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Ukuran Perusahaan</w:t>
            </w:r>
          </w:p>
        </w:tc>
        <w:tc>
          <w:tcPr>
            <w:tcW w:w="993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Debt to Asset Ratio</w:t>
            </w:r>
          </w:p>
        </w:tc>
      </w:tr>
      <w:tr w:rsidR="00274514" w:rsidRPr="00274514" w:rsidTr="00274514">
        <w:trPr>
          <w:cantSplit/>
        </w:trPr>
        <w:tc>
          <w:tcPr>
            <w:tcW w:w="885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00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5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3.915</w:t>
            </w:r>
          </w:p>
        </w:tc>
        <w:tc>
          <w:tcPr>
            <w:tcW w:w="118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313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955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1134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993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.01</w:t>
            </w:r>
          </w:p>
        </w:tc>
      </w:tr>
      <w:tr w:rsidR="00274514" w:rsidRPr="00274514" w:rsidTr="00274514">
        <w:trPr>
          <w:cantSplit/>
        </w:trPr>
        <w:tc>
          <w:tcPr>
            <w:tcW w:w="885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65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.075</w:t>
            </w:r>
          </w:p>
        </w:tc>
        <w:tc>
          <w:tcPr>
            <w:tcW w:w="1186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7.231</w:t>
            </w:r>
          </w:p>
        </w:tc>
        <w:tc>
          <w:tcPr>
            <w:tcW w:w="1313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955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.02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993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.95</w:t>
            </w:r>
          </w:p>
        </w:tc>
      </w:tr>
      <w:tr w:rsidR="00274514" w:rsidRPr="00274514" w:rsidTr="00274514">
        <w:trPr>
          <w:cantSplit/>
        </w:trPr>
        <w:tc>
          <w:tcPr>
            <w:tcW w:w="885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65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.010</w:t>
            </w:r>
          </w:p>
        </w:tc>
        <w:tc>
          <w:tcPr>
            <w:tcW w:w="1186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20.044</w:t>
            </w:r>
          </w:p>
        </w:tc>
        <w:tc>
          <w:tcPr>
            <w:tcW w:w="1313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.02</w:t>
            </w:r>
          </w:p>
        </w:tc>
        <w:tc>
          <w:tcPr>
            <w:tcW w:w="955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.95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.02</w:t>
            </w:r>
          </w:p>
        </w:tc>
        <w:tc>
          <w:tcPr>
            <w:tcW w:w="993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.01</w:t>
            </w:r>
          </w:p>
        </w:tc>
      </w:tr>
      <w:tr w:rsidR="00274514" w:rsidRPr="00274514" w:rsidTr="00274514">
        <w:trPr>
          <w:cantSplit/>
        </w:trPr>
        <w:tc>
          <w:tcPr>
            <w:tcW w:w="885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65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.001</w:t>
            </w:r>
          </w:p>
        </w:tc>
        <w:tc>
          <w:tcPr>
            <w:tcW w:w="118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84.038</w:t>
            </w:r>
          </w:p>
        </w:tc>
        <w:tc>
          <w:tcPr>
            <w:tcW w:w="1313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.98</w:t>
            </w:r>
          </w:p>
        </w:tc>
        <w:tc>
          <w:tcPr>
            <w:tcW w:w="955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.03</w:t>
            </w:r>
          </w:p>
        </w:tc>
        <w:tc>
          <w:tcPr>
            <w:tcW w:w="1134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.97</w:t>
            </w:r>
          </w:p>
        </w:tc>
        <w:tc>
          <w:tcPr>
            <w:tcW w:w="993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.04</w:t>
            </w:r>
          </w:p>
        </w:tc>
      </w:tr>
      <w:tr w:rsidR="00274514" w:rsidRPr="00274514" w:rsidTr="00274514">
        <w:trPr>
          <w:cantSplit/>
        </w:trPr>
        <w:tc>
          <w:tcPr>
            <w:tcW w:w="893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a. Dependent Variable: Effective Tax Rate</w:t>
            </w:r>
          </w:p>
        </w:tc>
      </w:tr>
    </w:tbl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85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01"/>
        <w:gridCol w:w="1193"/>
        <w:gridCol w:w="1227"/>
        <w:gridCol w:w="1142"/>
        <w:gridCol w:w="1603"/>
        <w:gridCol w:w="1142"/>
      </w:tblGrid>
      <w:tr w:rsidR="00274514" w:rsidRPr="00274514">
        <w:trPr>
          <w:cantSplit/>
        </w:trPr>
        <w:tc>
          <w:tcPr>
            <w:tcW w:w="850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Residuals Statistics</w:t>
            </w:r>
            <w:r w:rsidRPr="00274514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274514" w:rsidRPr="00274514">
        <w:trPr>
          <w:cantSplit/>
        </w:trPr>
        <w:tc>
          <w:tcPr>
            <w:tcW w:w="2199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Minimum</w:t>
            </w:r>
          </w:p>
        </w:tc>
        <w:tc>
          <w:tcPr>
            <w:tcW w:w="122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Maximum</w:t>
            </w:r>
          </w:p>
        </w:tc>
        <w:tc>
          <w:tcPr>
            <w:tcW w:w="114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60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Std. Deviation</w:t>
            </w:r>
          </w:p>
        </w:tc>
        <w:tc>
          <w:tcPr>
            <w:tcW w:w="1142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</w:tr>
      <w:tr w:rsidR="00274514" w:rsidRPr="00274514">
        <w:trPr>
          <w:cantSplit/>
        </w:trPr>
        <w:tc>
          <w:tcPr>
            <w:tcW w:w="2199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Predicted Value</w:t>
            </w:r>
          </w:p>
        </w:tc>
        <w:tc>
          <w:tcPr>
            <w:tcW w:w="1193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.1484</w:t>
            </w:r>
          </w:p>
        </w:tc>
        <w:tc>
          <w:tcPr>
            <w:tcW w:w="122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.2702</w:t>
            </w:r>
          </w:p>
        </w:tc>
        <w:tc>
          <w:tcPr>
            <w:tcW w:w="114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.2276</w:t>
            </w:r>
          </w:p>
        </w:tc>
        <w:tc>
          <w:tcPr>
            <w:tcW w:w="160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.02792</w:t>
            </w:r>
          </w:p>
        </w:tc>
        <w:tc>
          <w:tcPr>
            <w:tcW w:w="114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</w:tr>
      <w:tr w:rsidR="00274514" w:rsidRPr="00274514">
        <w:trPr>
          <w:cantSplit/>
        </w:trPr>
        <w:tc>
          <w:tcPr>
            <w:tcW w:w="219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Residual</w:t>
            </w:r>
          </w:p>
        </w:tc>
        <w:tc>
          <w:tcPr>
            <w:tcW w:w="1193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-.24975</w:t>
            </w:r>
          </w:p>
        </w:tc>
        <w:tc>
          <w:tcPr>
            <w:tcW w:w="122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.53346</w:t>
            </w:r>
          </w:p>
        </w:tc>
        <w:tc>
          <w:tcPr>
            <w:tcW w:w="11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.00000</w:t>
            </w:r>
          </w:p>
        </w:tc>
        <w:tc>
          <w:tcPr>
            <w:tcW w:w="160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.13373</w:t>
            </w:r>
          </w:p>
        </w:tc>
        <w:tc>
          <w:tcPr>
            <w:tcW w:w="114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</w:tr>
      <w:tr w:rsidR="00274514" w:rsidRPr="00274514">
        <w:trPr>
          <w:cantSplit/>
        </w:trPr>
        <w:tc>
          <w:tcPr>
            <w:tcW w:w="2199" w:type="dxa"/>
            <w:tcBorders>
              <w:top w:val="nil"/>
              <w:left w:val="single" w:sz="16" w:space="0" w:color="000000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Std. Predicted Value</w:t>
            </w:r>
          </w:p>
        </w:tc>
        <w:tc>
          <w:tcPr>
            <w:tcW w:w="1193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-2.835</w:t>
            </w:r>
          </w:p>
        </w:tc>
        <w:tc>
          <w:tcPr>
            <w:tcW w:w="1227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1.528</w:t>
            </w:r>
          </w:p>
        </w:tc>
        <w:tc>
          <w:tcPr>
            <w:tcW w:w="1142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602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142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</w:tr>
      <w:tr w:rsidR="00274514" w:rsidRPr="00274514">
        <w:trPr>
          <w:cantSplit/>
        </w:trPr>
        <w:tc>
          <w:tcPr>
            <w:tcW w:w="2199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Std. Residual</w:t>
            </w:r>
          </w:p>
        </w:tc>
        <w:tc>
          <w:tcPr>
            <w:tcW w:w="1193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-1.827</w:t>
            </w:r>
          </w:p>
        </w:tc>
        <w:tc>
          <w:tcPr>
            <w:tcW w:w="122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3.902</w:t>
            </w:r>
          </w:p>
        </w:tc>
        <w:tc>
          <w:tcPr>
            <w:tcW w:w="114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60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.978</w:t>
            </w:r>
          </w:p>
        </w:tc>
        <w:tc>
          <w:tcPr>
            <w:tcW w:w="114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</w:tr>
      <w:tr w:rsidR="00274514" w:rsidRPr="00274514">
        <w:trPr>
          <w:cantSplit/>
        </w:trPr>
        <w:tc>
          <w:tcPr>
            <w:tcW w:w="850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a. Dependent Variable: Effective Tax Rate</w:t>
            </w:r>
          </w:p>
        </w:tc>
      </w:tr>
    </w:tbl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</w:rPr>
      </w:pPr>
    </w:p>
    <w:p w:rsidR="00326FD5" w:rsidRDefault="00326FD5">
      <w:pPr>
        <w:rPr>
          <w:rFonts w:ascii="Arial" w:hAnsi="Arial" w:cs="Arial"/>
          <w:b/>
          <w:bCs/>
          <w:color w:val="000000"/>
          <w:sz w:val="26"/>
          <w:szCs w:val="26"/>
        </w:rPr>
      </w:pPr>
      <w:r>
        <w:rPr>
          <w:rFonts w:ascii="Arial" w:hAnsi="Arial" w:cs="Arial"/>
          <w:b/>
          <w:bCs/>
          <w:color w:val="000000"/>
          <w:sz w:val="26"/>
          <w:szCs w:val="26"/>
        </w:rPr>
        <w:br w:type="page"/>
      </w: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</w:rPr>
      </w:pPr>
      <w:bookmarkStart w:id="0" w:name="_GoBack"/>
      <w:bookmarkEnd w:id="0"/>
      <w:r w:rsidRPr="00274514">
        <w:rPr>
          <w:rFonts w:ascii="Arial" w:hAnsi="Arial" w:cs="Arial"/>
          <w:b/>
          <w:bCs/>
          <w:color w:val="000000"/>
          <w:sz w:val="26"/>
          <w:szCs w:val="26"/>
        </w:rPr>
        <w:lastRenderedPageBreak/>
        <w:t>Charts</w:t>
      </w: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6"/>
          <w:szCs w:val="26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id-ID"/>
        </w:rPr>
        <w:drawing>
          <wp:inline distT="0" distB="0" distL="0" distR="0" wp14:anchorId="6A621C62" wp14:editId="50E7D31D">
            <wp:extent cx="2762250" cy="2211562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2211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id-ID"/>
        </w:rPr>
        <w:drawing>
          <wp:inline distT="0" distB="0" distL="0" distR="0" wp14:anchorId="689ACE82" wp14:editId="15F13C4D">
            <wp:extent cx="2124075" cy="170061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700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id-ID"/>
        </w:rPr>
        <w:drawing>
          <wp:inline distT="0" distB="0" distL="0" distR="0" wp14:anchorId="62A31F1A" wp14:editId="26ED0D13">
            <wp:extent cx="2076450" cy="166248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662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3370E" w:rsidRPr="00805D66" w:rsidRDefault="00E3370E" w:rsidP="00274514">
      <w:pPr>
        <w:autoSpaceDE w:val="0"/>
        <w:autoSpaceDN w:val="0"/>
        <w:adjustRightInd w:val="0"/>
        <w:spacing w:after="0" w:line="240" w:lineRule="auto"/>
      </w:pPr>
    </w:p>
    <w:p w:rsidR="00274514" w:rsidRPr="00805D66" w:rsidRDefault="00274514">
      <w:pPr>
        <w:autoSpaceDE w:val="0"/>
        <w:autoSpaceDN w:val="0"/>
        <w:adjustRightInd w:val="0"/>
        <w:spacing w:after="0" w:line="240" w:lineRule="auto"/>
      </w:pPr>
    </w:p>
    <w:sectPr w:rsidR="00274514" w:rsidRPr="00805D66" w:rsidSect="00805D66">
      <w:pgSz w:w="11907" w:h="16840" w:code="9"/>
      <w:pgMar w:top="2268" w:right="1701" w:bottom="1701" w:left="2268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3B17"/>
    <w:rsid w:val="000C2C60"/>
    <w:rsid w:val="00274514"/>
    <w:rsid w:val="00292CBE"/>
    <w:rsid w:val="00326FD5"/>
    <w:rsid w:val="004B3C30"/>
    <w:rsid w:val="00662353"/>
    <w:rsid w:val="00805D66"/>
    <w:rsid w:val="008D5695"/>
    <w:rsid w:val="009B0D56"/>
    <w:rsid w:val="00A73B17"/>
    <w:rsid w:val="00E33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23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23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23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23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525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8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686</Words>
  <Characters>3911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6</cp:revision>
  <dcterms:created xsi:type="dcterms:W3CDTF">2025-07-31T06:15:00Z</dcterms:created>
  <dcterms:modified xsi:type="dcterms:W3CDTF">2025-08-01T00:14:00Z</dcterms:modified>
</cp:coreProperties>
</file>